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BC" w:rsidRDefault="006206B2" w:rsidP="006206B2">
      <w:pPr>
        <w:jc w:val="center"/>
        <w:rPr>
          <w:rFonts w:ascii="黑体" w:eastAsia="黑体" w:hAnsi="黑体"/>
          <w:sz w:val="44"/>
          <w:szCs w:val="44"/>
        </w:rPr>
      </w:pPr>
      <w:r w:rsidRPr="006206B2">
        <w:rPr>
          <w:rFonts w:ascii="黑体" w:eastAsia="黑体" w:hAnsi="黑体" w:hint="eastAsia"/>
          <w:sz w:val="44"/>
          <w:szCs w:val="44"/>
        </w:rPr>
        <w:t>海城市图书馆二〇一六年年报</w:t>
      </w:r>
    </w:p>
    <w:p w:rsidR="006206B2" w:rsidRDefault="006206B2" w:rsidP="006206B2">
      <w:pPr>
        <w:jc w:val="center"/>
        <w:rPr>
          <w:rFonts w:ascii="黑体" w:eastAsia="黑体" w:hAnsi="黑体"/>
          <w:sz w:val="28"/>
          <w:szCs w:val="28"/>
        </w:rPr>
      </w:pPr>
    </w:p>
    <w:p w:rsidR="00912F12" w:rsidRPr="008B1D33" w:rsidRDefault="00912F12" w:rsidP="00912F12">
      <w:pPr>
        <w:rPr>
          <w:rFonts w:asciiTheme="minorEastAsia" w:eastAsiaTheme="minorEastAsia" w:hAnsiTheme="minorEastAsia"/>
          <w:b/>
          <w:sz w:val="28"/>
          <w:szCs w:val="28"/>
        </w:rPr>
      </w:pPr>
      <w:proofErr w:type="gramStart"/>
      <w:r w:rsidRPr="008B1D33">
        <w:rPr>
          <w:rFonts w:asciiTheme="minorEastAsia" w:eastAsiaTheme="minorEastAsia" w:hAnsiTheme="minorEastAsia" w:hint="eastAsia"/>
          <w:b/>
          <w:sz w:val="28"/>
          <w:szCs w:val="28"/>
        </w:rPr>
        <w:t>1</w:t>
      </w:r>
      <w:proofErr w:type="gramEnd"/>
      <w:r w:rsidR="006206B2" w:rsidRPr="008B1D33">
        <w:rPr>
          <w:rFonts w:asciiTheme="minorEastAsia" w:eastAsiaTheme="minorEastAsia" w:hAnsiTheme="minorEastAsia" w:hint="eastAsia"/>
          <w:b/>
          <w:sz w:val="28"/>
          <w:szCs w:val="28"/>
        </w:rPr>
        <w:t>年度概况</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图书馆在2016年做好图书馆基础借阅服务工作的同时，重点开展以倡导阅读、指导阅读、推动全民阅读的读书活动，全面提升了图书馆的社会影响力，提高了图书馆服务水平和服务质量，取得了良好的社会效应。现将总结如下：</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一、举办“逛书海、猜灯谜”闹元宵活动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2月19日海城市图书馆在少儿馆举办形式多样的元宵节活动，重温经典传统年俗，弘扬优秀传统文化。本次活动共有200余人参加到活动中来，家长和孩子们一致认为“逛书海、猜灯谜”活动喜闻乐见、健心益智。</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二、举办</w:t>
      </w:r>
      <w:proofErr w:type="gramStart"/>
      <w:r w:rsidRPr="00912F12">
        <w:rPr>
          <w:rFonts w:asciiTheme="minorEastAsia" w:eastAsiaTheme="minorEastAsia" w:hAnsiTheme="minorEastAsia" w:hint="eastAsia"/>
          <w:sz w:val="28"/>
          <w:szCs w:val="28"/>
        </w:rPr>
        <w:t>最</w:t>
      </w:r>
      <w:proofErr w:type="gramEnd"/>
      <w:r w:rsidRPr="00912F12">
        <w:rPr>
          <w:rFonts w:asciiTheme="minorEastAsia" w:eastAsiaTheme="minorEastAsia" w:hAnsiTheme="minorEastAsia" w:hint="eastAsia"/>
          <w:sz w:val="28"/>
          <w:szCs w:val="28"/>
        </w:rPr>
        <w:t>美国学诗词讲座活动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4月23日是世界读书日，海城市图书馆在中街少儿阅览室举办“阅读经典传承民族书卷气，欣赏美文领略智者书韵味”古诗词讲座活动，此次活动的开展也标志着图书馆读书节全民阅读活动正式拉开帷幕。活动现场首先表彰了2015年阅读前十名的优秀读者，随后由中文老师带领现场30余名小读者共同品读唐诗宋词，为小读者带来一场古诗词的饕餮盛宴。老师选取了最具有代表性的唐诗、宋词，深入解析。就每首诗的平仄、对仗、意境都作了深入浅出地剖析，还与现场的小读者、家长进行了游戏互动，一一回答大家的提问。小读者和家长们纷纷表示听了讲座，对唐诗宋词有了更深理解，他们非常喜</w:t>
      </w:r>
      <w:r w:rsidRPr="00912F12">
        <w:rPr>
          <w:rFonts w:asciiTheme="minorEastAsia" w:eastAsiaTheme="minorEastAsia" w:hAnsiTheme="minorEastAsia" w:hint="eastAsia"/>
          <w:sz w:val="28"/>
          <w:szCs w:val="28"/>
        </w:rPr>
        <w:lastRenderedPageBreak/>
        <w:t>欢老师这样的品读风格，也希望图书馆在以后能多组织这样的活动。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三、开展图书馆服务功能宣传</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为了推动图书馆在倡导阅读、指导阅读、推动全民阅读方面的重要作用，海城市图书馆5月29日开展2016年公共图书馆服务宣传周活动，本次活动主题为“推动履行图书馆职能，促进全民阅读，建设书香社会”。</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为营造积极向上的阅读氛围，扩大图书馆服务宣传周的社会影响，图书馆通过网站、</w:t>
      </w:r>
      <w:proofErr w:type="gramStart"/>
      <w:r w:rsidRPr="00912F12">
        <w:rPr>
          <w:rFonts w:asciiTheme="minorEastAsia" w:eastAsiaTheme="minorEastAsia" w:hAnsiTheme="minorEastAsia" w:hint="eastAsia"/>
          <w:sz w:val="28"/>
          <w:szCs w:val="28"/>
        </w:rPr>
        <w:t>微信平台</w:t>
      </w:r>
      <w:proofErr w:type="gramEnd"/>
      <w:r w:rsidRPr="00912F12">
        <w:rPr>
          <w:rFonts w:asciiTheme="minorEastAsia" w:eastAsiaTheme="minorEastAsia" w:hAnsiTheme="minorEastAsia" w:hint="eastAsia"/>
          <w:sz w:val="28"/>
          <w:szCs w:val="28"/>
        </w:rPr>
        <w:t>等宣传图书馆的服务功能；5月29日上午,在中街阅览室现场向读者介绍图书馆的功能、办理读者注册、发放了读者调查问卷及服务宣传单，宣传图书馆的最新服务和电子文献信息资源的同时，了解读者的需求，并现场提供咨询服务。</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四、举办“数字阅读——让生活更精彩”电子资源宣传活动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5月28日上午，海城市图书馆在中街阅览室门前开展“数字阅读——让生活更精彩”为主题的电子资源宣传活动，现场为读者介绍馆藏电子资源及</w:t>
      </w:r>
      <w:proofErr w:type="gramStart"/>
      <w:r w:rsidRPr="00912F12">
        <w:rPr>
          <w:rFonts w:asciiTheme="minorEastAsia" w:eastAsiaTheme="minorEastAsia" w:hAnsiTheme="minorEastAsia" w:hint="eastAsia"/>
          <w:sz w:val="28"/>
          <w:szCs w:val="28"/>
        </w:rPr>
        <w:t>一</w:t>
      </w:r>
      <w:proofErr w:type="gramEnd"/>
      <w:r w:rsidRPr="00912F12">
        <w:rPr>
          <w:rFonts w:asciiTheme="minorEastAsia" w:eastAsiaTheme="minorEastAsia" w:hAnsiTheme="minorEastAsia" w:hint="eastAsia"/>
          <w:sz w:val="28"/>
          <w:szCs w:val="28"/>
        </w:rPr>
        <w:t>卡通读者可查询资源，利用展板图片生动、全面的展示了图书馆的电子资源，并组织广大读者现场填写对电子资源了解的调查问卷，通过调查显示大部分读者对电子资源、电子阅读不是很了解，没有通过图书馆的电子阅览室资源去汲取知识。但是通过现场的宣传，读者们纷纷表示对我馆的电子资源、电子阅读很感兴趣，以后会走进图书馆的电子阅览室感受现代化阅读带来的便捷。</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五、开展送书下乡文化惠民活动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为满足广大乡村农民群众的阅读需求，推动全民阅读活动的广泛</w:t>
      </w:r>
      <w:r w:rsidRPr="00912F12">
        <w:rPr>
          <w:rFonts w:asciiTheme="minorEastAsia" w:eastAsiaTheme="minorEastAsia" w:hAnsiTheme="minorEastAsia" w:hint="eastAsia"/>
          <w:sz w:val="28"/>
          <w:szCs w:val="28"/>
        </w:rPr>
        <w:lastRenderedPageBreak/>
        <w:t>开展2016年海城市图书馆全年共开展送书下乡活动15场，把一本本图书亲自送到农民手中，让当地的农民朋友享受一次文化大餐。送去的图书内容丰富，涉及居家生活、农村法律法规、农技知识、大众文学、文化娱乐等各个门类，共发放图书约2500余册。送书范围</w:t>
      </w:r>
      <w:proofErr w:type="gramStart"/>
      <w:r w:rsidRPr="00912F12">
        <w:rPr>
          <w:rFonts w:asciiTheme="minorEastAsia" w:eastAsiaTheme="minorEastAsia" w:hAnsiTheme="minorEastAsia" w:hint="eastAsia"/>
          <w:sz w:val="28"/>
          <w:szCs w:val="28"/>
        </w:rPr>
        <w:t>覆盖到响堂</w:t>
      </w:r>
      <w:proofErr w:type="gramEnd"/>
      <w:r w:rsidRPr="00912F12">
        <w:rPr>
          <w:rFonts w:asciiTheme="minorEastAsia" w:eastAsiaTheme="minorEastAsia" w:hAnsiTheme="minorEastAsia" w:hint="eastAsia"/>
          <w:sz w:val="28"/>
          <w:szCs w:val="28"/>
        </w:rPr>
        <w:t>、验军、毛祁、析木、八里、耿庄、南台、西四、东四、</w:t>
      </w:r>
      <w:proofErr w:type="gramStart"/>
      <w:r w:rsidRPr="00912F12">
        <w:rPr>
          <w:rFonts w:asciiTheme="minorEastAsia" w:eastAsiaTheme="minorEastAsia" w:hAnsiTheme="minorEastAsia" w:hint="eastAsia"/>
          <w:sz w:val="28"/>
          <w:szCs w:val="28"/>
        </w:rPr>
        <w:t>西柳王石</w:t>
      </w:r>
      <w:proofErr w:type="gramEnd"/>
      <w:r w:rsidRPr="00912F12">
        <w:rPr>
          <w:rFonts w:asciiTheme="minorEastAsia" w:eastAsiaTheme="minorEastAsia" w:hAnsiTheme="minorEastAsia" w:hint="eastAsia"/>
          <w:sz w:val="28"/>
          <w:szCs w:val="28"/>
        </w:rPr>
        <w:t>等镇区的15个行政村。</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六、建立、完善分馆建设</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2016年5月19日 海城市图书馆65551部队分馆建立，图书馆配送图书2000册，在65551</w:t>
      </w:r>
      <w:r w:rsidR="00912F12">
        <w:rPr>
          <w:rFonts w:asciiTheme="minorEastAsia" w:eastAsiaTheme="minorEastAsia" w:hAnsiTheme="minorEastAsia" w:hint="eastAsia"/>
          <w:sz w:val="28"/>
          <w:szCs w:val="28"/>
        </w:rPr>
        <w:t>部队图书室举行了分馆建立签约和揭牌仪式。</w:t>
      </w:r>
      <w:r w:rsidRPr="00912F12">
        <w:rPr>
          <w:rFonts w:asciiTheme="minorEastAsia" w:eastAsiaTheme="minorEastAsia" w:hAnsiTheme="minorEastAsia" w:hint="eastAsia"/>
          <w:sz w:val="28"/>
          <w:szCs w:val="28"/>
        </w:rPr>
        <w:t>2016年9月完善金科高中分馆，补充配送图书500本。</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七、举办庆六一、迎端午童心同乐跳</w:t>
      </w:r>
      <w:proofErr w:type="gramStart"/>
      <w:r w:rsidRPr="00912F12">
        <w:rPr>
          <w:rFonts w:asciiTheme="minorEastAsia" w:eastAsiaTheme="minorEastAsia" w:hAnsiTheme="minorEastAsia" w:hint="eastAsia"/>
          <w:sz w:val="28"/>
          <w:szCs w:val="28"/>
        </w:rPr>
        <w:t>骚</w:t>
      </w:r>
      <w:proofErr w:type="gramEnd"/>
      <w:r w:rsidRPr="00912F12">
        <w:rPr>
          <w:rFonts w:asciiTheme="minorEastAsia" w:eastAsiaTheme="minorEastAsia" w:hAnsiTheme="minorEastAsia" w:hint="eastAsia"/>
          <w:sz w:val="28"/>
          <w:szCs w:val="28"/>
        </w:rPr>
        <w:t>市场活动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为迎“六一”、端午</w:t>
      </w:r>
      <w:proofErr w:type="gramStart"/>
      <w:r w:rsidRPr="00912F12">
        <w:rPr>
          <w:rFonts w:asciiTheme="minorEastAsia" w:eastAsiaTheme="minorEastAsia" w:hAnsiTheme="minorEastAsia" w:hint="eastAsia"/>
          <w:sz w:val="28"/>
          <w:szCs w:val="28"/>
        </w:rPr>
        <w:t>”</w:t>
      </w:r>
      <w:proofErr w:type="gramEnd"/>
      <w:r w:rsidRPr="00912F12">
        <w:rPr>
          <w:rFonts w:asciiTheme="minorEastAsia" w:eastAsiaTheme="minorEastAsia" w:hAnsiTheme="minorEastAsia" w:hint="eastAsia"/>
          <w:sz w:val="28"/>
          <w:szCs w:val="28"/>
        </w:rPr>
        <w:t>两个节日的到来，5月29日海城市图书馆举办迎六一、庆端午童心同乐跳</w:t>
      </w:r>
      <w:proofErr w:type="gramStart"/>
      <w:r w:rsidRPr="00912F12">
        <w:rPr>
          <w:rFonts w:asciiTheme="minorEastAsia" w:eastAsiaTheme="minorEastAsia" w:hAnsiTheme="minorEastAsia" w:hint="eastAsia"/>
          <w:sz w:val="28"/>
          <w:szCs w:val="28"/>
        </w:rPr>
        <w:t>骚</w:t>
      </w:r>
      <w:proofErr w:type="gramEnd"/>
      <w:r w:rsidRPr="00912F12">
        <w:rPr>
          <w:rFonts w:asciiTheme="minorEastAsia" w:eastAsiaTheme="minorEastAsia" w:hAnsiTheme="minorEastAsia" w:hint="eastAsia"/>
          <w:sz w:val="28"/>
          <w:szCs w:val="28"/>
        </w:rPr>
        <w:t>市场活动，旨在让光大小读者感受中国文化节日的特点，理解中国传统节日中所蕴涵的文化内涵，增强节日文化理念，让节日真正给小朋友们带来快乐与幸福，进一步在活动中培养动手、动脑能力，学会与人交往。</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八、举办暑期少儿电脑</w:t>
      </w:r>
      <w:proofErr w:type="gramStart"/>
      <w:r w:rsidRPr="00912F12">
        <w:rPr>
          <w:rFonts w:asciiTheme="minorEastAsia" w:eastAsiaTheme="minorEastAsia" w:hAnsiTheme="minorEastAsia" w:hint="eastAsia"/>
          <w:sz w:val="28"/>
          <w:szCs w:val="28"/>
        </w:rPr>
        <w:t>知识公益</w:t>
      </w:r>
      <w:proofErr w:type="gramEnd"/>
      <w:r w:rsidRPr="00912F12">
        <w:rPr>
          <w:rFonts w:asciiTheme="minorEastAsia" w:eastAsiaTheme="minorEastAsia" w:hAnsiTheme="minorEastAsia" w:hint="eastAsia"/>
          <w:sz w:val="28"/>
          <w:szCs w:val="28"/>
        </w:rPr>
        <w:t>免费培训课</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为丰富广大小读者的暑期生活，提高科技人文素养，激发同学们的学习热情，发挥图书馆精神文化教育阵地的作用，7月25日海城市图书馆特举办暑期少儿电脑</w:t>
      </w:r>
      <w:proofErr w:type="gramStart"/>
      <w:r w:rsidRPr="00912F12">
        <w:rPr>
          <w:rFonts w:asciiTheme="minorEastAsia" w:eastAsiaTheme="minorEastAsia" w:hAnsiTheme="minorEastAsia" w:hint="eastAsia"/>
          <w:sz w:val="28"/>
          <w:szCs w:val="28"/>
        </w:rPr>
        <w:t>知识公益</w:t>
      </w:r>
      <w:proofErr w:type="gramEnd"/>
      <w:r w:rsidRPr="00912F12">
        <w:rPr>
          <w:rFonts w:asciiTheme="minorEastAsia" w:eastAsiaTheme="minorEastAsia" w:hAnsiTheme="minorEastAsia" w:hint="eastAsia"/>
          <w:sz w:val="28"/>
          <w:szCs w:val="28"/>
        </w:rPr>
        <w:t>免费培训课。课堂上，计算机老师指导参加培训的小读者们，进行计算机基本知识学习及简单的网页浏览、建文件夹、开关机等操作，参加的小朋友有不懂之处，工作</w:t>
      </w:r>
      <w:r w:rsidRPr="00912F12">
        <w:rPr>
          <w:rFonts w:asciiTheme="minorEastAsia" w:eastAsiaTheme="minorEastAsia" w:hAnsiTheme="minorEastAsia" w:hint="eastAsia"/>
          <w:sz w:val="28"/>
          <w:szCs w:val="28"/>
        </w:rPr>
        <w:lastRenderedPageBreak/>
        <w:t>人员都会耐心的一一解答。家长纷纷表示，培训课不仅满足孩子学习电脑知识的需求，而且充实了暑假生活，非常感谢图书馆提供了这样的平台和机会。通过系统学习，小学员们基本上都掌握了老师所教内容，并且能够进行实践操作。孩子们表示培训课堂很好，而且还在课堂上能够交到新的朋友，收获了友谊，以后开办类似的培训课还会来参加。</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九、开展亲子</w:t>
      </w:r>
      <w:proofErr w:type="gramStart"/>
      <w:r w:rsidRPr="00912F12">
        <w:rPr>
          <w:rFonts w:asciiTheme="minorEastAsia" w:eastAsiaTheme="minorEastAsia" w:hAnsiTheme="minorEastAsia" w:hint="eastAsia"/>
          <w:sz w:val="28"/>
          <w:szCs w:val="28"/>
        </w:rPr>
        <w:t>创意伞画活动</w:t>
      </w:r>
      <w:proofErr w:type="gramEnd"/>
    </w:p>
    <w:p w:rsidR="0037112B" w:rsidRDefault="006206B2" w:rsidP="0054516C">
      <w:pPr>
        <w:ind w:firstLineChars="200" w:firstLine="560"/>
        <w:rPr>
          <w:rFonts w:asciiTheme="minorEastAsia" w:eastAsiaTheme="minorEastAsia" w:hAnsiTheme="minorEastAsia" w:hint="eastAsia"/>
          <w:sz w:val="28"/>
          <w:szCs w:val="28"/>
        </w:rPr>
      </w:pPr>
      <w:r w:rsidRPr="00912F12">
        <w:rPr>
          <w:rFonts w:asciiTheme="minorEastAsia" w:eastAsiaTheme="minorEastAsia" w:hAnsiTheme="minorEastAsia" w:hint="eastAsia"/>
          <w:sz w:val="28"/>
          <w:szCs w:val="28"/>
        </w:rPr>
        <w:t>8月26日，海城市图书馆组织少儿小读者与家长们开展</w:t>
      </w:r>
      <w:proofErr w:type="gramStart"/>
      <w:r w:rsidRPr="00912F12">
        <w:rPr>
          <w:rFonts w:asciiTheme="minorEastAsia" w:eastAsiaTheme="minorEastAsia" w:hAnsiTheme="minorEastAsia" w:hint="eastAsia"/>
          <w:sz w:val="28"/>
          <w:szCs w:val="28"/>
        </w:rPr>
        <w:t>创意伞画活动</w:t>
      </w:r>
      <w:proofErr w:type="gramEnd"/>
      <w:r w:rsidRPr="00912F12">
        <w:rPr>
          <w:rFonts w:asciiTheme="minorEastAsia" w:eastAsiaTheme="minorEastAsia" w:hAnsiTheme="minorEastAsia" w:hint="eastAsia"/>
          <w:sz w:val="28"/>
          <w:szCs w:val="28"/>
        </w:rPr>
        <w:t>。家长们妙笔生花，大胆创作和想象，与孩子分工合作，构思、勾画、调色、彩绘，配合默契。所绘染</w:t>
      </w:r>
      <w:proofErr w:type="gramStart"/>
      <w:r w:rsidRPr="00912F12">
        <w:rPr>
          <w:rFonts w:asciiTheme="minorEastAsia" w:eastAsiaTheme="minorEastAsia" w:hAnsiTheme="minorEastAsia" w:hint="eastAsia"/>
          <w:sz w:val="28"/>
          <w:szCs w:val="28"/>
        </w:rPr>
        <w:t>的伞画别具</w:t>
      </w:r>
      <w:proofErr w:type="gramEnd"/>
      <w:r w:rsidRPr="00912F12">
        <w:rPr>
          <w:rFonts w:asciiTheme="minorEastAsia" w:eastAsiaTheme="minorEastAsia" w:hAnsiTheme="minorEastAsia" w:hint="eastAsia"/>
          <w:sz w:val="28"/>
          <w:szCs w:val="28"/>
        </w:rPr>
        <w:t>风情，有中国风的水墨画，也有小清新的卡通人物画，各具意义。经过近两个小时的努力，白色的油纸伞摇身一变，变得色彩缤纷，“盛开”在图书馆少儿阅览室中，引得孩子纷纷围观。这次亲子创意伞活动不仅增进孩子与家长的沟通，为他们在这个暑假留下了快乐的体验，同时，也让家长在繁忙的工作中得到放松。增进亲子感情之中,促进了家庭的和谐发展。</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十、图书馆开展读书征文竞赛活动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读书节期间，图书馆开展《我的家庭故事》读书征文征集活动，共征集征文12篇并推荐参加全市《我的家庭故事》征文演讲、颁奖活动，图书馆在此次活动中荣获先进组织单位奖；此次征文活动从全市入围的征文作品中选取10篇作品进行现场演讲，我馆李慧参加现场演讲并取得演讲三等奖的好成绩。马江、李迅、王鹏、徐国峰、修</w:t>
      </w:r>
      <w:r w:rsidRPr="00912F12">
        <w:rPr>
          <w:rFonts w:asciiTheme="minorEastAsia" w:eastAsiaTheme="minorEastAsia" w:hAnsiTheme="minorEastAsia" w:hint="eastAsia"/>
          <w:sz w:val="28"/>
          <w:szCs w:val="28"/>
        </w:rPr>
        <w:lastRenderedPageBreak/>
        <w:t>贺研、赵悦、杨琳琳、崔冰、梁晶晶、胡晓洁、张博等十一篇征文作品获得征文三等奖。</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十一、援建农家书屋三家</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海城市</w:t>
      </w:r>
      <w:proofErr w:type="gramStart"/>
      <w:r w:rsidRPr="00912F12">
        <w:rPr>
          <w:rFonts w:asciiTheme="minorEastAsia" w:eastAsiaTheme="minorEastAsia" w:hAnsiTheme="minorEastAsia" w:hint="eastAsia"/>
          <w:sz w:val="28"/>
          <w:szCs w:val="28"/>
        </w:rPr>
        <w:t>图书馆对响堂</w:t>
      </w:r>
      <w:proofErr w:type="gramEnd"/>
      <w:r w:rsidRPr="00912F12">
        <w:rPr>
          <w:rFonts w:asciiTheme="minorEastAsia" w:eastAsiaTheme="minorEastAsia" w:hAnsiTheme="minorEastAsia" w:hint="eastAsia"/>
          <w:sz w:val="28"/>
          <w:szCs w:val="28"/>
        </w:rPr>
        <w:t>管理区荒岭社区、耿庄镇侯家村、丁家村进行了图书室捐书援建，了解到当地村委会由于搬迁等原因，图书藏量不多，希望建设一间图书室供广大村民业余阅读，需要一定数量的图书，图书馆对三家书屋的基础条件进行了充分了解，分别配送图书500册，共配送图书1500册。</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十二、图书馆再度荣膺中国图书馆学会表彰的“全民阅读先进单位”、海城市先进党支部</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海城市图书馆在全国图书馆全民阅读先进单位评选中再度荣膺“全民阅读先进单位”。</w:t>
      </w:r>
    </w:p>
    <w:p w:rsidR="006206B2" w:rsidRPr="00912F12" w:rsidRDefault="006206B2" w:rsidP="0054516C">
      <w:pPr>
        <w:ind w:firstLineChars="200" w:firstLine="560"/>
        <w:rPr>
          <w:rFonts w:asciiTheme="minorEastAsia" w:eastAsiaTheme="minorEastAsia" w:hAnsiTheme="minorEastAsia"/>
          <w:sz w:val="28"/>
          <w:szCs w:val="28"/>
        </w:rPr>
      </w:pPr>
      <w:r w:rsidRPr="00912F12">
        <w:rPr>
          <w:rFonts w:asciiTheme="minorEastAsia" w:eastAsiaTheme="minorEastAsia" w:hAnsiTheme="minorEastAsia" w:hint="eastAsia"/>
          <w:sz w:val="28"/>
          <w:szCs w:val="28"/>
        </w:rPr>
        <w:t xml:space="preserve">海城市图书馆党支部2016年再次荣获海城市先进党支部。 </w:t>
      </w:r>
    </w:p>
    <w:p w:rsidR="006206B2" w:rsidRPr="006206B2" w:rsidRDefault="006206B2" w:rsidP="0054516C">
      <w:pPr>
        <w:pStyle w:val="a3"/>
        <w:ind w:left="720" w:firstLine="560"/>
        <w:rPr>
          <w:rFonts w:asciiTheme="minorEastAsia" w:eastAsiaTheme="minorEastAsia" w:hAnsiTheme="minorEastAsia"/>
          <w:sz w:val="28"/>
          <w:szCs w:val="28"/>
        </w:rPr>
      </w:pPr>
    </w:p>
    <w:p w:rsidR="00912F12" w:rsidRDefault="006206B2" w:rsidP="00912F12">
      <w:pPr>
        <w:rPr>
          <w:rFonts w:ascii="黑体" w:eastAsia="黑体" w:hAnsi="黑体"/>
          <w:b/>
          <w:bCs/>
          <w:sz w:val="28"/>
          <w:szCs w:val="28"/>
          <w:lang w:val="x-none"/>
        </w:rPr>
      </w:pPr>
      <w:r w:rsidRPr="00912F12">
        <w:rPr>
          <w:rFonts w:ascii="黑体" w:eastAsia="黑体" w:hAnsi="黑体" w:hint="eastAsia"/>
          <w:b/>
          <w:bCs/>
          <w:sz w:val="28"/>
          <w:szCs w:val="28"/>
          <w:lang w:val="x-none"/>
        </w:rPr>
        <w:t>2 业务</w:t>
      </w:r>
      <w:r w:rsidRPr="00912F12">
        <w:rPr>
          <w:rFonts w:ascii="黑体" w:eastAsia="黑体" w:hAnsi="黑体"/>
          <w:b/>
          <w:bCs/>
          <w:sz w:val="28"/>
          <w:szCs w:val="28"/>
          <w:lang w:val="x-none"/>
        </w:rPr>
        <w:t>数据</w:t>
      </w:r>
      <w:r w:rsidRPr="00912F12">
        <w:rPr>
          <w:rFonts w:ascii="黑体" w:eastAsia="黑体" w:hAnsi="黑体" w:hint="eastAsia"/>
          <w:b/>
          <w:bCs/>
          <w:sz w:val="28"/>
          <w:szCs w:val="28"/>
          <w:lang w:val="x-none"/>
        </w:rPr>
        <w:t>统计</w:t>
      </w:r>
    </w:p>
    <w:p w:rsidR="006206B2" w:rsidRPr="00912F12" w:rsidRDefault="006206B2" w:rsidP="00912F12">
      <w:pPr>
        <w:rPr>
          <w:rFonts w:ascii="黑体" w:eastAsia="黑体" w:hAnsi="黑体"/>
          <w:b/>
          <w:bCs/>
          <w:sz w:val="28"/>
          <w:szCs w:val="28"/>
          <w:lang w:val="x-none"/>
        </w:rPr>
      </w:pPr>
      <w:r w:rsidRPr="00912F12">
        <w:rPr>
          <w:rFonts w:ascii="黑体" w:eastAsia="黑体" w:hAnsi="黑体"/>
          <w:b/>
          <w:bCs/>
          <w:sz w:val="28"/>
          <w:szCs w:val="28"/>
        </w:rPr>
        <w:t xml:space="preserve">2.1 </w:t>
      </w:r>
      <w:r w:rsidRPr="00912F12">
        <w:rPr>
          <w:rFonts w:ascii="黑体" w:eastAsia="黑体" w:hAnsi="黑体" w:hint="eastAsia"/>
          <w:b/>
          <w:bCs/>
          <w:sz w:val="28"/>
          <w:szCs w:val="28"/>
        </w:rPr>
        <w:t>2016年</w:t>
      </w:r>
      <w:r w:rsidRPr="00912F12">
        <w:rPr>
          <w:rFonts w:ascii="黑体" w:eastAsia="黑体" w:hAnsi="黑体"/>
          <w:b/>
          <w:bCs/>
          <w:sz w:val="28"/>
          <w:szCs w:val="28"/>
        </w:rPr>
        <w:t>综合</w:t>
      </w:r>
      <w:r w:rsidRPr="00912F12">
        <w:rPr>
          <w:rFonts w:ascii="黑体" w:eastAsia="黑体" w:hAnsi="黑体" w:hint="eastAsia"/>
          <w:b/>
          <w:bCs/>
          <w:sz w:val="28"/>
          <w:szCs w:val="28"/>
        </w:rPr>
        <w:t>数据</w:t>
      </w:r>
      <w:r w:rsidR="00912F12" w:rsidRPr="00912F12">
        <w:rPr>
          <w:rFonts w:ascii="黑体" w:eastAsia="黑体" w:hAnsi="黑体" w:hint="eastAsia"/>
          <w:b/>
          <w:bCs/>
          <w:sz w:val="28"/>
          <w:szCs w:val="28"/>
        </w:rPr>
        <w:t>（截止2017年6月30日）</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835"/>
      </w:tblGrid>
      <w:tr w:rsidR="006206B2" w:rsidRPr="006206B2" w:rsidTr="008B7664">
        <w:tc>
          <w:tcPr>
            <w:tcW w:w="3269" w:type="pct"/>
            <w:vAlign w:val="center"/>
          </w:tcPr>
          <w:p w:rsidR="006206B2" w:rsidRPr="008B7664" w:rsidRDefault="006206B2" w:rsidP="008B7664">
            <w:pPr>
              <w:jc w:val="center"/>
              <w:rPr>
                <w:rFonts w:ascii="黑体" w:eastAsia="黑体" w:hAnsi="黑体"/>
                <w:b/>
                <w:sz w:val="28"/>
                <w:szCs w:val="28"/>
              </w:rPr>
            </w:pPr>
            <w:r w:rsidRPr="008B7664">
              <w:rPr>
                <w:rFonts w:ascii="黑体" w:eastAsia="黑体" w:hAnsi="黑体" w:hint="eastAsia"/>
                <w:b/>
                <w:sz w:val="28"/>
                <w:szCs w:val="28"/>
              </w:rPr>
              <w:t>项目</w:t>
            </w:r>
          </w:p>
        </w:tc>
        <w:tc>
          <w:tcPr>
            <w:tcW w:w="1731" w:type="pct"/>
            <w:vAlign w:val="center"/>
          </w:tcPr>
          <w:p w:rsidR="006206B2" w:rsidRPr="008B7664" w:rsidRDefault="006206B2" w:rsidP="008B7664">
            <w:pPr>
              <w:jc w:val="center"/>
              <w:rPr>
                <w:rFonts w:ascii="黑体" w:eastAsia="黑体" w:hAnsi="黑体"/>
                <w:b/>
                <w:sz w:val="28"/>
                <w:szCs w:val="28"/>
              </w:rPr>
            </w:pPr>
            <w:r w:rsidRPr="008B7664">
              <w:rPr>
                <w:rFonts w:ascii="黑体" w:eastAsia="黑体" w:hAnsi="黑体" w:hint="eastAsia"/>
                <w:b/>
                <w:sz w:val="28"/>
                <w:szCs w:val="28"/>
              </w:rPr>
              <w:t>2016年业务数据</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外借</w:t>
            </w:r>
            <w:r w:rsidRPr="008B7664">
              <w:rPr>
                <w:rFonts w:ascii="黑体" w:eastAsia="黑体" w:hAnsi="黑体"/>
                <w:sz w:val="28"/>
                <w:szCs w:val="28"/>
              </w:rPr>
              <w:t>册次</w:t>
            </w:r>
            <w:r w:rsidRPr="008B7664">
              <w:rPr>
                <w:rFonts w:ascii="黑体" w:eastAsia="黑体" w:hAnsi="黑体" w:hint="eastAsia"/>
                <w:sz w:val="28"/>
                <w:szCs w:val="28"/>
              </w:rPr>
              <w:t>（万</w:t>
            </w:r>
            <w:r w:rsidRPr="008B7664">
              <w:rPr>
                <w:rFonts w:ascii="黑体" w:eastAsia="黑体" w:hAnsi="黑体"/>
                <w:sz w:val="28"/>
                <w:szCs w:val="28"/>
              </w:rPr>
              <w:t>册次）</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13.2912</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外借</w:t>
            </w:r>
            <w:r w:rsidRPr="008B7664">
              <w:rPr>
                <w:rFonts w:ascii="黑体" w:eastAsia="黑体" w:hAnsi="黑体"/>
                <w:sz w:val="28"/>
                <w:szCs w:val="28"/>
              </w:rPr>
              <w:t>人次</w:t>
            </w:r>
            <w:r w:rsidRPr="008B7664">
              <w:rPr>
                <w:rFonts w:ascii="黑体" w:eastAsia="黑体" w:hAnsi="黑体" w:hint="eastAsia"/>
                <w:sz w:val="28"/>
                <w:szCs w:val="28"/>
              </w:rPr>
              <w:t>（</w:t>
            </w:r>
            <w:proofErr w:type="gramStart"/>
            <w:r w:rsidRPr="008B7664">
              <w:rPr>
                <w:rFonts w:ascii="黑体" w:eastAsia="黑体" w:hAnsi="黑体" w:hint="eastAsia"/>
                <w:sz w:val="28"/>
                <w:szCs w:val="28"/>
              </w:rPr>
              <w:t>万人次</w:t>
            </w:r>
            <w:proofErr w:type="gramEnd"/>
            <w:r w:rsidRPr="008B7664">
              <w:rPr>
                <w:rFonts w:ascii="黑体" w:eastAsia="黑体" w:hAnsi="黑体" w:hint="eastAsia"/>
                <w:sz w:val="28"/>
                <w:szCs w:val="28"/>
              </w:rPr>
              <w:t>）</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3.3228</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新增</w:t>
            </w:r>
            <w:r w:rsidRPr="008B7664">
              <w:rPr>
                <w:rFonts w:ascii="黑体" w:eastAsia="黑体" w:hAnsi="黑体"/>
                <w:sz w:val="28"/>
                <w:szCs w:val="28"/>
              </w:rPr>
              <w:t>注册读者量（</w:t>
            </w:r>
            <w:r w:rsidRPr="008B7664">
              <w:rPr>
                <w:rFonts w:ascii="黑体" w:eastAsia="黑体" w:hAnsi="黑体" w:hint="eastAsia"/>
                <w:sz w:val="28"/>
                <w:szCs w:val="28"/>
              </w:rPr>
              <w:t>万人</w:t>
            </w:r>
            <w:r w:rsidRPr="008B7664">
              <w:rPr>
                <w:rFonts w:ascii="黑体" w:eastAsia="黑体" w:hAnsi="黑体"/>
                <w:sz w:val="28"/>
                <w:szCs w:val="28"/>
              </w:rPr>
              <w:t>）</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0.0607</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有效读者（万人）</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0.4128</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举办公众活动</w:t>
            </w:r>
            <w:r w:rsidRPr="008B7664">
              <w:rPr>
                <w:rFonts w:ascii="黑体" w:eastAsia="黑体" w:hAnsi="黑体"/>
                <w:sz w:val="28"/>
                <w:szCs w:val="28"/>
              </w:rPr>
              <w:t>（</w:t>
            </w:r>
            <w:r w:rsidRPr="008B7664">
              <w:rPr>
                <w:rFonts w:ascii="黑体" w:eastAsia="黑体" w:hAnsi="黑体" w:hint="eastAsia"/>
                <w:sz w:val="28"/>
                <w:szCs w:val="28"/>
              </w:rPr>
              <w:t>场次</w:t>
            </w:r>
            <w:r w:rsidRPr="008B7664">
              <w:rPr>
                <w:rFonts w:ascii="黑体" w:eastAsia="黑体" w:hAnsi="黑体"/>
                <w:sz w:val="28"/>
                <w:szCs w:val="28"/>
              </w:rPr>
              <w:t>）</w:t>
            </w:r>
          </w:p>
        </w:tc>
        <w:tc>
          <w:tcPr>
            <w:tcW w:w="1731" w:type="pct"/>
          </w:tcPr>
          <w:p w:rsidR="006206B2" w:rsidRPr="00251A79" w:rsidRDefault="00251A79" w:rsidP="008B7664">
            <w:pPr>
              <w:jc w:val="center"/>
              <w:rPr>
                <w:rFonts w:ascii="黑体" w:eastAsia="黑体" w:hAnsi="黑体"/>
                <w:sz w:val="28"/>
                <w:szCs w:val="28"/>
              </w:rPr>
            </w:pPr>
            <w:r>
              <w:rPr>
                <w:rFonts w:ascii="黑体" w:eastAsia="黑体" w:hAnsi="黑体" w:hint="eastAsia"/>
                <w:sz w:val="28"/>
                <w:szCs w:val="28"/>
              </w:rPr>
              <w:t>58</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lastRenderedPageBreak/>
              <w:t>参与活动公众（</w:t>
            </w:r>
            <w:proofErr w:type="gramStart"/>
            <w:r w:rsidRPr="008B7664">
              <w:rPr>
                <w:rFonts w:ascii="黑体" w:eastAsia="黑体" w:hAnsi="黑体" w:hint="eastAsia"/>
                <w:sz w:val="28"/>
                <w:szCs w:val="28"/>
              </w:rPr>
              <w:t>万人次</w:t>
            </w:r>
            <w:proofErr w:type="gramEnd"/>
            <w:r w:rsidRPr="008B7664">
              <w:rPr>
                <w:rFonts w:ascii="黑体" w:eastAsia="黑体" w:hAnsi="黑体"/>
                <w:sz w:val="28"/>
                <w:szCs w:val="28"/>
              </w:rPr>
              <w:t>）</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17</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网站</w:t>
            </w:r>
            <w:r w:rsidRPr="008B7664">
              <w:rPr>
                <w:rFonts w:ascii="黑体" w:eastAsia="黑体" w:hAnsi="黑体"/>
                <w:sz w:val="28"/>
                <w:szCs w:val="28"/>
              </w:rPr>
              <w:t>首页点击量（</w:t>
            </w:r>
            <w:r w:rsidRPr="008B7664">
              <w:rPr>
                <w:rFonts w:ascii="黑体" w:eastAsia="黑体" w:hAnsi="黑体" w:hint="eastAsia"/>
                <w:sz w:val="28"/>
                <w:szCs w:val="28"/>
              </w:rPr>
              <w:t>万次</w:t>
            </w:r>
            <w:r w:rsidRPr="008B7664">
              <w:rPr>
                <w:rFonts w:ascii="黑体" w:eastAsia="黑体" w:hAnsi="黑体"/>
                <w:sz w:val="28"/>
                <w:szCs w:val="28"/>
              </w:rPr>
              <w:t>）</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5.08</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proofErr w:type="gramStart"/>
            <w:r w:rsidRPr="008B7664">
              <w:rPr>
                <w:rFonts w:ascii="黑体" w:eastAsia="黑体" w:hAnsi="黑体" w:hint="eastAsia"/>
                <w:sz w:val="28"/>
                <w:szCs w:val="28"/>
              </w:rPr>
              <w:t>微信</w:t>
            </w:r>
            <w:r w:rsidRPr="008B7664">
              <w:rPr>
                <w:rFonts w:ascii="黑体" w:eastAsia="黑体" w:hAnsi="黑体"/>
                <w:sz w:val="28"/>
                <w:szCs w:val="28"/>
              </w:rPr>
              <w:t>公众号</w:t>
            </w:r>
            <w:proofErr w:type="gramEnd"/>
            <w:r w:rsidRPr="008B7664">
              <w:rPr>
                <w:rFonts w:ascii="黑体" w:eastAsia="黑体" w:hAnsi="黑体" w:hint="eastAsia"/>
                <w:sz w:val="28"/>
                <w:szCs w:val="28"/>
              </w:rPr>
              <w:t>总用户量（万人</w:t>
            </w:r>
            <w:r w:rsidRPr="008B7664">
              <w:rPr>
                <w:rFonts w:ascii="黑体" w:eastAsia="黑体" w:hAnsi="黑体"/>
                <w:sz w:val="28"/>
                <w:szCs w:val="28"/>
              </w:rPr>
              <w:t>）</w:t>
            </w:r>
          </w:p>
        </w:tc>
        <w:tc>
          <w:tcPr>
            <w:tcW w:w="1731" w:type="pct"/>
          </w:tcPr>
          <w:p w:rsidR="006206B2" w:rsidRPr="00251A79" w:rsidRDefault="00251A79" w:rsidP="008B7664">
            <w:pPr>
              <w:jc w:val="center"/>
              <w:rPr>
                <w:rFonts w:ascii="黑体" w:eastAsia="黑体" w:hAnsi="黑体"/>
                <w:sz w:val="28"/>
                <w:szCs w:val="28"/>
              </w:rPr>
            </w:pPr>
            <w:r>
              <w:rPr>
                <w:rFonts w:ascii="黑体" w:eastAsia="黑体" w:hAnsi="黑体" w:hint="eastAsia"/>
                <w:sz w:val="28"/>
                <w:szCs w:val="28"/>
              </w:rPr>
              <w:t>0.0542</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总</w:t>
            </w:r>
            <w:r w:rsidRPr="008B7664">
              <w:rPr>
                <w:rFonts w:ascii="黑体" w:eastAsia="黑体" w:hAnsi="黑体"/>
                <w:sz w:val="28"/>
                <w:szCs w:val="28"/>
              </w:rPr>
              <w:t>藏量（</w:t>
            </w:r>
            <w:r w:rsidRPr="008B7664">
              <w:rPr>
                <w:rFonts w:ascii="黑体" w:eastAsia="黑体" w:hAnsi="黑体" w:hint="eastAsia"/>
                <w:sz w:val="28"/>
                <w:szCs w:val="28"/>
              </w:rPr>
              <w:t>万册、</w:t>
            </w:r>
            <w:r w:rsidRPr="008B7664">
              <w:rPr>
                <w:rFonts w:ascii="黑体" w:eastAsia="黑体" w:hAnsi="黑体"/>
                <w:sz w:val="28"/>
                <w:szCs w:val="28"/>
              </w:rPr>
              <w:t>件）</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64.5357</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文献</w:t>
            </w:r>
            <w:r w:rsidRPr="008B7664">
              <w:rPr>
                <w:rFonts w:ascii="黑体" w:eastAsia="黑体" w:hAnsi="黑体"/>
                <w:sz w:val="28"/>
                <w:szCs w:val="28"/>
              </w:rPr>
              <w:t>采访（</w:t>
            </w:r>
            <w:r w:rsidRPr="008B7664">
              <w:rPr>
                <w:rFonts w:ascii="黑体" w:eastAsia="黑体" w:hAnsi="黑体" w:hint="eastAsia"/>
                <w:sz w:val="28"/>
                <w:szCs w:val="28"/>
              </w:rPr>
              <w:t>万册、</w:t>
            </w:r>
            <w:r w:rsidRPr="008B7664">
              <w:rPr>
                <w:rFonts w:ascii="黑体" w:eastAsia="黑体" w:hAnsi="黑体"/>
                <w:sz w:val="28"/>
                <w:szCs w:val="28"/>
              </w:rPr>
              <w:t>件）</w:t>
            </w:r>
            <w:r w:rsidRPr="008B7664">
              <w:rPr>
                <w:rFonts w:ascii="黑体" w:eastAsia="黑体" w:hAnsi="黑体" w:hint="eastAsia"/>
                <w:sz w:val="28"/>
                <w:szCs w:val="28"/>
              </w:rPr>
              <w:t>（纸质图书）</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1.0648</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年</w:t>
            </w:r>
            <w:r w:rsidRPr="008B7664">
              <w:rPr>
                <w:rFonts w:ascii="黑体" w:eastAsia="黑体" w:hAnsi="黑体"/>
                <w:sz w:val="28"/>
                <w:szCs w:val="28"/>
              </w:rPr>
              <w:t>新增藏量（</w:t>
            </w:r>
            <w:r w:rsidRPr="008B7664">
              <w:rPr>
                <w:rFonts w:ascii="黑体" w:eastAsia="黑体" w:hAnsi="黑体" w:hint="eastAsia"/>
                <w:sz w:val="28"/>
                <w:szCs w:val="28"/>
              </w:rPr>
              <w:t>万册、</w:t>
            </w:r>
            <w:r w:rsidRPr="008B7664">
              <w:rPr>
                <w:rFonts w:ascii="黑体" w:eastAsia="黑体" w:hAnsi="黑体"/>
                <w:sz w:val="28"/>
                <w:szCs w:val="28"/>
              </w:rPr>
              <w:t>件）</w:t>
            </w:r>
            <w:r w:rsidRPr="008B7664">
              <w:rPr>
                <w:rFonts w:ascii="黑体" w:eastAsia="黑体" w:hAnsi="黑体" w:hint="eastAsia"/>
                <w:sz w:val="28"/>
                <w:szCs w:val="28"/>
              </w:rPr>
              <w:t>（含电子图书、报刊合订本）</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3.8003</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购书经费</w:t>
            </w:r>
            <w:r w:rsidRPr="008B7664">
              <w:rPr>
                <w:rFonts w:ascii="黑体" w:eastAsia="黑体" w:hAnsi="黑体"/>
                <w:sz w:val="28"/>
                <w:szCs w:val="28"/>
              </w:rPr>
              <w:t>（</w:t>
            </w:r>
            <w:r w:rsidRPr="008B7664">
              <w:rPr>
                <w:rFonts w:ascii="黑体" w:eastAsia="黑体" w:hAnsi="黑体" w:hint="eastAsia"/>
                <w:sz w:val="28"/>
                <w:szCs w:val="28"/>
              </w:rPr>
              <w:t>万元</w:t>
            </w:r>
            <w:r w:rsidRPr="008B7664">
              <w:rPr>
                <w:rFonts w:ascii="黑体" w:eastAsia="黑体" w:hAnsi="黑体"/>
                <w:sz w:val="28"/>
                <w:szCs w:val="28"/>
              </w:rPr>
              <w:t>）</w:t>
            </w:r>
          </w:p>
        </w:tc>
        <w:tc>
          <w:tcPr>
            <w:tcW w:w="1731" w:type="pct"/>
          </w:tcPr>
          <w:p w:rsidR="006206B2" w:rsidRPr="008B7664" w:rsidRDefault="002D3200" w:rsidP="008B7664">
            <w:pPr>
              <w:jc w:val="center"/>
              <w:rPr>
                <w:rFonts w:ascii="黑体" w:eastAsia="黑体" w:hAnsi="黑体"/>
                <w:sz w:val="28"/>
                <w:szCs w:val="28"/>
              </w:rPr>
            </w:pPr>
            <w:r>
              <w:rPr>
                <w:rFonts w:ascii="黑体" w:eastAsia="黑体" w:hAnsi="黑体" w:hint="eastAsia"/>
                <w:sz w:val="28"/>
                <w:szCs w:val="28"/>
              </w:rPr>
              <w:t>4</w:t>
            </w:r>
            <w:r w:rsidR="00921321">
              <w:rPr>
                <w:rFonts w:ascii="黑体" w:eastAsia="黑体" w:hAnsi="黑体" w:hint="eastAsia"/>
                <w:sz w:val="28"/>
                <w:szCs w:val="28"/>
              </w:rPr>
              <w:t>2</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馆舍</w:t>
            </w:r>
            <w:r w:rsidRPr="008B7664">
              <w:rPr>
                <w:rFonts w:ascii="黑体" w:eastAsia="黑体" w:hAnsi="黑体"/>
                <w:sz w:val="28"/>
                <w:szCs w:val="28"/>
              </w:rPr>
              <w:t>面积（</w:t>
            </w:r>
            <w:proofErr w:type="gramStart"/>
            <w:r w:rsidRPr="008B7664">
              <w:rPr>
                <w:rFonts w:ascii="黑体" w:eastAsia="黑体" w:hAnsi="黑体" w:hint="eastAsia"/>
                <w:sz w:val="28"/>
                <w:szCs w:val="28"/>
              </w:rPr>
              <w:t>万</w:t>
            </w:r>
            <w:r w:rsidRPr="008B7664">
              <w:rPr>
                <w:rFonts w:ascii="黑体" w:eastAsia="黑体" w:hAnsi="黑体"/>
                <w:sz w:val="28"/>
                <w:szCs w:val="28"/>
              </w:rPr>
              <w:t>平方米</w:t>
            </w:r>
            <w:proofErr w:type="gramEnd"/>
            <w:r w:rsidRPr="008B7664">
              <w:rPr>
                <w:rFonts w:ascii="黑体" w:eastAsia="黑体" w:hAnsi="黑体"/>
                <w:sz w:val="28"/>
                <w:szCs w:val="28"/>
              </w:rPr>
              <w:t>）</w:t>
            </w:r>
          </w:p>
        </w:tc>
        <w:tc>
          <w:tcPr>
            <w:tcW w:w="1731" w:type="pct"/>
          </w:tcPr>
          <w:p w:rsidR="006206B2" w:rsidRPr="00251A79" w:rsidRDefault="00251A79" w:rsidP="008B7664">
            <w:pPr>
              <w:jc w:val="center"/>
              <w:rPr>
                <w:rFonts w:ascii="黑体" w:eastAsia="黑体" w:hAnsi="黑体"/>
                <w:sz w:val="28"/>
                <w:szCs w:val="28"/>
              </w:rPr>
            </w:pPr>
            <w:r>
              <w:rPr>
                <w:rFonts w:ascii="黑体" w:eastAsia="黑体" w:hAnsi="黑体" w:hint="eastAsia"/>
                <w:sz w:val="28"/>
                <w:szCs w:val="28"/>
              </w:rPr>
              <w:t>0.36</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阅览座位</w:t>
            </w:r>
            <w:r w:rsidRPr="008B7664">
              <w:rPr>
                <w:rFonts w:ascii="黑体" w:eastAsia="黑体" w:hAnsi="黑体"/>
                <w:sz w:val="28"/>
                <w:szCs w:val="28"/>
              </w:rPr>
              <w:t>（</w:t>
            </w:r>
            <w:proofErr w:type="gramStart"/>
            <w:r w:rsidRPr="008B7664">
              <w:rPr>
                <w:rFonts w:ascii="黑体" w:eastAsia="黑体" w:hAnsi="黑体" w:hint="eastAsia"/>
                <w:sz w:val="28"/>
                <w:szCs w:val="28"/>
              </w:rPr>
              <w:t>个</w:t>
            </w:r>
            <w:proofErr w:type="gramEnd"/>
            <w:r w:rsidRPr="008B7664">
              <w:rPr>
                <w:rFonts w:ascii="黑体" w:eastAsia="黑体" w:hAnsi="黑体"/>
                <w:sz w:val="28"/>
                <w:szCs w:val="28"/>
              </w:rPr>
              <w:t>）</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246</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公众</w:t>
            </w:r>
            <w:r w:rsidRPr="008B7664">
              <w:rPr>
                <w:rFonts w:ascii="黑体" w:eastAsia="黑体" w:hAnsi="黑体"/>
                <w:sz w:val="28"/>
                <w:szCs w:val="28"/>
              </w:rPr>
              <w:t>可用计算机</w:t>
            </w:r>
            <w:r w:rsidRPr="008B7664">
              <w:rPr>
                <w:rFonts w:ascii="黑体" w:eastAsia="黑体" w:hAnsi="黑体" w:hint="eastAsia"/>
                <w:sz w:val="28"/>
                <w:szCs w:val="28"/>
              </w:rPr>
              <w:t>数量（台</w:t>
            </w:r>
            <w:r w:rsidRPr="008B7664">
              <w:rPr>
                <w:rFonts w:ascii="黑体" w:eastAsia="黑体" w:hAnsi="黑体"/>
                <w:sz w:val="28"/>
                <w:szCs w:val="28"/>
              </w:rPr>
              <w:t>）</w:t>
            </w:r>
          </w:p>
        </w:tc>
        <w:tc>
          <w:tcPr>
            <w:tcW w:w="1731" w:type="pct"/>
          </w:tcPr>
          <w:p w:rsidR="006206B2" w:rsidRPr="008B7664" w:rsidRDefault="00251A79" w:rsidP="008B7664">
            <w:pPr>
              <w:jc w:val="center"/>
              <w:rPr>
                <w:rFonts w:ascii="黑体" w:eastAsia="黑体" w:hAnsi="黑体"/>
                <w:sz w:val="28"/>
                <w:szCs w:val="28"/>
              </w:rPr>
            </w:pPr>
            <w:r>
              <w:rPr>
                <w:rFonts w:ascii="黑体" w:eastAsia="黑体" w:hAnsi="黑体" w:hint="eastAsia"/>
                <w:sz w:val="28"/>
                <w:szCs w:val="28"/>
              </w:rPr>
              <w:t>49</w:t>
            </w:r>
          </w:p>
        </w:tc>
      </w:tr>
      <w:tr w:rsidR="006206B2" w:rsidRPr="006206B2" w:rsidTr="008B7664">
        <w:tc>
          <w:tcPr>
            <w:tcW w:w="3269" w:type="pct"/>
          </w:tcPr>
          <w:p w:rsidR="006206B2" w:rsidRPr="008B7664" w:rsidRDefault="006206B2" w:rsidP="008B7664">
            <w:pPr>
              <w:jc w:val="center"/>
              <w:rPr>
                <w:rFonts w:ascii="黑体" w:eastAsia="黑体" w:hAnsi="黑体"/>
                <w:sz w:val="28"/>
                <w:szCs w:val="28"/>
              </w:rPr>
            </w:pPr>
            <w:r w:rsidRPr="008B7664">
              <w:rPr>
                <w:rFonts w:ascii="黑体" w:eastAsia="黑体" w:hAnsi="黑体" w:hint="eastAsia"/>
                <w:sz w:val="28"/>
                <w:szCs w:val="28"/>
              </w:rPr>
              <w:t>职工（人</w:t>
            </w:r>
            <w:r w:rsidRPr="008B7664">
              <w:rPr>
                <w:rFonts w:ascii="黑体" w:eastAsia="黑体" w:hAnsi="黑体"/>
                <w:sz w:val="28"/>
                <w:szCs w:val="28"/>
              </w:rPr>
              <w:t>）</w:t>
            </w:r>
          </w:p>
        </w:tc>
        <w:tc>
          <w:tcPr>
            <w:tcW w:w="1731" w:type="pct"/>
          </w:tcPr>
          <w:p w:rsidR="006206B2" w:rsidRPr="008B7664" w:rsidRDefault="00486F09" w:rsidP="008B7664">
            <w:pPr>
              <w:jc w:val="center"/>
              <w:rPr>
                <w:rFonts w:ascii="黑体" w:eastAsia="黑体" w:hAnsi="黑体"/>
                <w:sz w:val="28"/>
                <w:szCs w:val="28"/>
              </w:rPr>
            </w:pPr>
            <w:r>
              <w:rPr>
                <w:rFonts w:ascii="黑体" w:eastAsia="黑体" w:hAnsi="黑体" w:hint="eastAsia"/>
                <w:sz w:val="28"/>
                <w:szCs w:val="28"/>
              </w:rPr>
              <w:t>28</w:t>
            </w:r>
          </w:p>
        </w:tc>
      </w:tr>
    </w:tbl>
    <w:p w:rsidR="006206B2" w:rsidRDefault="006206B2" w:rsidP="006206B2">
      <w:pPr>
        <w:rPr>
          <w:rFonts w:ascii="黑体" w:eastAsia="黑体" w:hAnsi="黑体"/>
          <w:b/>
          <w:bCs/>
          <w:sz w:val="28"/>
          <w:szCs w:val="28"/>
        </w:rPr>
      </w:pPr>
      <w:r w:rsidRPr="006206B2">
        <w:rPr>
          <w:rFonts w:ascii="黑体" w:eastAsia="黑体" w:hAnsi="黑体" w:hint="eastAsia"/>
          <w:b/>
          <w:bCs/>
          <w:sz w:val="28"/>
          <w:szCs w:val="28"/>
        </w:rPr>
        <w:t>2.</w:t>
      </w:r>
      <w:r w:rsidRPr="006206B2">
        <w:rPr>
          <w:rFonts w:ascii="黑体" w:eastAsia="黑体" w:hAnsi="黑体"/>
          <w:b/>
          <w:bCs/>
          <w:sz w:val="28"/>
          <w:szCs w:val="28"/>
        </w:rPr>
        <w:t>2 201</w:t>
      </w:r>
      <w:r w:rsidR="008B7664">
        <w:rPr>
          <w:rFonts w:ascii="黑体" w:eastAsia="黑体" w:hAnsi="黑体" w:hint="eastAsia"/>
          <w:b/>
          <w:bCs/>
          <w:sz w:val="28"/>
          <w:szCs w:val="28"/>
        </w:rPr>
        <w:t>6</w:t>
      </w:r>
      <w:r w:rsidRPr="006206B2">
        <w:rPr>
          <w:rFonts w:ascii="黑体" w:eastAsia="黑体" w:hAnsi="黑体" w:hint="eastAsia"/>
          <w:b/>
          <w:bCs/>
          <w:sz w:val="28"/>
          <w:szCs w:val="28"/>
        </w:rPr>
        <w:t>年各类型文献采购总量概况</w:t>
      </w:r>
      <w:r w:rsidR="00912F12" w:rsidRPr="00912F12">
        <w:rPr>
          <w:rFonts w:ascii="黑体" w:eastAsia="黑体" w:hAnsi="黑体" w:hint="eastAsia"/>
          <w:b/>
          <w:bCs/>
          <w:sz w:val="28"/>
          <w:szCs w:val="28"/>
        </w:rPr>
        <w:t>（截止2017年6月30日）</w:t>
      </w:r>
    </w:p>
    <w:p w:rsidR="006206B2" w:rsidRPr="0054516C" w:rsidRDefault="006206B2" w:rsidP="0054516C">
      <w:pPr>
        <w:ind w:firstLineChars="200" w:firstLine="560"/>
        <w:rPr>
          <w:rFonts w:asciiTheme="minorEastAsia" w:eastAsiaTheme="minorEastAsia" w:hAnsiTheme="minorEastAsia"/>
          <w:b/>
          <w:bCs/>
          <w:sz w:val="28"/>
          <w:szCs w:val="28"/>
        </w:rPr>
      </w:pPr>
      <w:r w:rsidRPr="0054516C">
        <w:rPr>
          <w:rFonts w:asciiTheme="minorEastAsia" w:eastAsiaTheme="minorEastAsia" w:hAnsiTheme="minorEastAsia" w:hint="eastAsia"/>
          <w:sz w:val="28"/>
          <w:szCs w:val="28"/>
        </w:rPr>
        <w:t>201</w:t>
      </w:r>
      <w:r w:rsidR="008B7664" w:rsidRPr="0054516C">
        <w:rPr>
          <w:rFonts w:asciiTheme="minorEastAsia" w:eastAsiaTheme="minorEastAsia" w:hAnsiTheme="minorEastAsia" w:hint="eastAsia"/>
          <w:sz w:val="28"/>
          <w:szCs w:val="28"/>
        </w:rPr>
        <w:t>6</w:t>
      </w:r>
      <w:r w:rsidRPr="0054516C">
        <w:rPr>
          <w:rFonts w:asciiTheme="minorEastAsia" w:eastAsiaTheme="minorEastAsia" w:hAnsiTheme="minorEastAsia" w:hint="eastAsia"/>
          <w:sz w:val="28"/>
          <w:szCs w:val="28"/>
        </w:rPr>
        <w:t>年市财政拨给我馆专项购书经费</w:t>
      </w:r>
      <w:r w:rsidR="003573F7">
        <w:rPr>
          <w:rFonts w:asciiTheme="minorEastAsia" w:eastAsiaTheme="minorEastAsia" w:hAnsiTheme="minorEastAsia" w:hint="eastAsia"/>
          <w:sz w:val="28"/>
          <w:szCs w:val="28"/>
        </w:rPr>
        <w:t>4</w:t>
      </w:r>
      <w:r w:rsidR="00921321" w:rsidRPr="0054516C">
        <w:rPr>
          <w:rFonts w:asciiTheme="minorEastAsia" w:eastAsiaTheme="minorEastAsia" w:hAnsiTheme="minorEastAsia" w:hint="eastAsia"/>
          <w:sz w:val="28"/>
          <w:szCs w:val="28"/>
        </w:rPr>
        <w:t>2</w:t>
      </w:r>
      <w:r w:rsidR="008B7664" w:rsidRPr="0054516C">
        <w:rPr>
          <w:rFonts w:asciiTheme="minorEastAsia" w:eastAsiaTheme="minorEastAsia" w:hAnsiTheme="minorEastAsia" w:hint="eastAsia"/>
          <w:sz w:val="28"/>
          <w:szCs w:val="28"/>
        </w:rPr>
        <w:t>万元，</w:t>
      </w:r>
      <w:r w:rsidR="00921321" w:rsidRPr="0054516C">
        <w:rPr>
          <w:rFonts w:asciiTheme="minorEastAsia" w:eastAsiaTheme="minorEastAsia" w:hAnsiTheme="minorEastAsia" w:hint="eastAsia"/>
          <w:sz w:val="28"/>
          <w:szCs w:val="28"/>
        </w:rPr>
        <w:t>数据库更新10万，</w:t>
      </w:r>
      <w:r w:rsidR="008B7664" w:rsidRPr="0054516C">
        <w:rPr>
          <w:rFonts w:asciiTheme="minorEastAsia" w:eastAsiaTheme="minorEastAsia" w:hAnsiTheme="minorEastAsia" w:hint="eastAsia"/>
          <w:sz w:val="28"/>
          <w:szCs w:val="28"/>
        </w:rPr>
        <w:t>用于购置各种馆藏文献，具体包括成人</w:t>
      </w:r>
      <w:r w:rsidRPr="0054516C">
        <w:rPr>
          <w:rFonts w:asciiTheme="minorEastAsia" w:eastAsiaTheme="minorEastAsia" w:hAnsiTheme="minorEastAsia" w:hint="eastAsia"/>
          <w:sz w:val="28"/>
          <w:szCs w:val="28"/>
        </w:rPr>
        <w:t>图书</w:t>
      </w:r>
      <w:r w:rsidR="008B7664" w:rsidRPr="0054516C">
        <w:rPr>
          <w:rFonts w:asciiTheme="minorEastAsia" w:eastAsiaTheme="minorEastAsia" w:hAnsiTheme="minorEastAsia" w:hint="eastAsia"/>
          <w:sz w:val="28"/>
          <w:szCs w:val="28"/>
        </w:rPr>
        <w:t>、少儿图书、成人</w:t>
      </w:r>
      <w:r w:rsidRPr="0054516C">
        <w:rPr>
          <w:rFonts w:asciiTheme="minorEastAsia" w:eastAsiaTheme="minorEastAsia" w:hAnsiTheme="minorEastAsia" w:hint="eastAsia"/>
          <w:sz w:val="28"/>
          <w:szCs w:val="28"/>
        </w:rPr>
        <w:t>报刊、</w:t>
      </w:r>
      <w:r w:rsidR="008B7664" w:rsidRPr="0054516C">
        <w:rPr>
          <w:rFonts w:asciiTheme="minorEastAsia" w:eastAsiaTheme="minorEastAsia" w:hAnsiTheme="minorEastAsia" w:hint="eastAsia"/>
          <w:sz w:val="28"/>
          <w:szCs w:val="28"/>
        </w:rPr>
        <w:t>少儿报刊</w:t>
      </w:r>
      <w:r w:rsidRPr="0054516C">
        <w:rPr>
          <w:rFonts w:asciiTheme="minorEastAsia" w:eastAsiaTheme="minorEastAsia" w:hAnsiTheme="minorEastAsia" w:hint="eastAsia"/>
          <w:sz w:val="28"/>
          <w:szCs w:val="28"/>
        </w:rPr>
        <w:t>视听资料、数据库资源、电子图书等。具体情况</w:t>
      </w:r>
      <w:r w:rsidRPr="0054516C">
        <w:rPr>
          <w:rFonts w:asciiTheme="minorEastAsia" w:eastAsiaTheme="minorEastAsia" w:hAnsiTheme="minorEastAsia"/>
          <w:sz w:val="28"/>
          <w:szCs w:val="28"/>
        </w:rPr>
        <w:t>如下：</w:t>
      </w:r>
    </w:p>
    <w:tbl>
      <w:tblPr>
        <w:tblStyle w:val="a5"/>
        <w:tblW w:w="9327" w:type="dxa"/>
        <w:tblInd w:w="-5" w:type="dxa"/>
        <w:tblLayout w:type="fixed"/>
        <w:tblLook w:val="04A0" w:firstRow="1" w:lastRow="0" w:firstColumn="1" w:lastColumn="0" w:noHBand="0" w:noVBand="1"/>
      </w:tblPr>
      <w:tblGrid>
        <w:gridCol w:w="2240"/>
        <w:gridCol w:w="2551"/>
        <w:gridCol w:w="1701"/>
        <w:gridCol w:w="2835"/>
      </w:tblGrid>
      <w:tr w:rsidR="00912F12" w:rsidRPr="006206B2" w:rsidTr="00912F12">
        <w:trPr>
          <w:trHeight w:val="898"/>
        </w:trPr>
        <w:tc>
          <w:tcPr>
            <w:tcW w:w="2240" w:type="dxa"/>
            <w:vAlign w:val="center"/>
          </w:tcPr>
          <w:p w:rsidR="00912F12" w:rsidRPr="008B7664" w:rsidRDefault="00912F12" w:rsidP="00912F12">
            <w:pPr>
              <w:jc w:val="center"/>
              <w:rPr>
                <w:rFonts w:ascii="黑体" w:eastAsia="黑体" w:hAnsi="黑体"/>
                <w:sz w:val="28"/>
                <w:szCs w:val="28"/>
              </w:rPr>
            </w:pPr>
            <w:r>
              <w:rPr>
                <w:rFonts w:ascii="黑体" w:eastAsia="黑体" w:hAnsi="黑体" w:hint="eastAsia"/>
                <w:sz w:val="28"/>
                <w:szCs w:val="28"/>
              </w:rPr>
              <w:t>类别</w:t>
            </w:r>
          </w:p>
        </w:tc>
        <w:tc>
          <w:tcPr>
            <w:tcW w:w="2551" w:type="dxa"/>
            <w:vAlign w:val="center"/>
          </w:tcPr>
          <w:p w:rsidR="00912F12" w:rsidRPr="008B7664" w:rsidRDefault="00912F12" w:rsidP="00912F12">
            <w:pPr>
              <w:jc w:val="center"/>
              <w:rPr>
                <w:rFonts w:ascii="黑体" w:eastAsia="黑体" w:hAnsi="黑体"/>
                <w:b/>
                <w:bCs/>
                <w:sz w:val="28"/>
                <w:szCs w:val="28"/>
              </w:rPr>
            </w:pPr>
            <w:r>
              <w:rPr>
                <w:rFonts w:ascii="黑体" w:eastAsia="黑体" w:hAnsi="黑体" w:hint="eastAsia"/>
                <w:b/>
                <w:bCs/>
                <w:sz w:val="28"/>
                <w:szCs w:val="28"/>
              </w:rPr>
              <w:t>种数</w:t>
            </w:r>
          </w:p>
        </w:tc>
        <w:tc>
          <w:tcPr>
            <w:tcW w:w="1701" w:type="dxa"/>
            <w:vAlign w:val="center"/>
          </w:tcPr>
          <w:p w:rsidR="00912F12" w:rsidRPr="008B7664" w:rsidRDefault="00912F12" w:rsidP="00912F12">
            <w:pPr>
              <w:jc w:val="center"/>
              <w:rPr>
                <w:rFonts w:ascii="黑体" w:eastAsia="黑体" w:hAnsi="黑体"/>
                <w:b/>
                <w:bCs/>
                <w:sz w:val="28"/>
                <w:szCs w:val="28"/>
              </w:rPr>
            </w:pPr>
            <w:r>
              <w:rPr>
                <w:rFonts w:ascii="黑体" w:eastAsia="黑体" w:hAnsi="黑体" w:hint="eastAsia"/>
                <w:b/>
                <w:bCs/>
                <w:sz w:val="28"/>
                <w:szCs w:val="28"/>
              </w:rPr>
              <w:t>册数</w:t>
            </w:r>
          </w:p>
        </w:tc>
        <w:tc>
          <w:tcPr>
            <w:tcW w:w="2835" w:type="dxa"/>
            <w:vAlign w:val="center"/>
          </w:tcPr>
          <w:p w:rsidR="00912F12" w:rsidRPr="008B7664" w:rsidRDefault="00251A79" w:rsidP="00912F12">
            <w:pPr>
              <w:jc w:val="center"/>
              <w:rPr>
                <w:rFonts w:ascii="黑体" w:eastAsia="黑体" w:hAnsi="黑体"/>
                <w:b/>
                <w:bCs/>
                <w:sz w:val="28"/>
                <w:szCs w:val="28"/>
              </w:rPr>
            </w:pPr>
            <w:r>
              <w:rPr>
                <w:rFonts w:ascii="黑体" w:eastAsia="黑体" w:hAnsi="黑体" w:hint="eastAsia"/>
                <w:b/>
                <w:bCs/>
                <w:sz w:val="28"/>
                <w:szCs w:val="28"/>
              </w:rPr>
              <w:t>复本数</w:t>
            </w:r>
          </w:p>
        </w:tc>
      </w:tr>
      <w:tr w:rsidR="00912F12" w:rsidRPr="006206B2" w:rsidTr="00912F12">
        <w:trPr>
          <w:trHeight w:val="397"/>
        </w:trPr>
        <w:tc>
          <w:tcPr>
            <w:tcW w:w="2240" w:type="dxa"/>
            <w:vAlign w:val="center"/>
          </w:tcPr>
          <w:p w:rsidR="00912F12" w:rsidRPr="008B7664" w:rsidRDefault="00912F12" w:rsidP="00912F12">
            <w:pPr>
              <w:jc w:val="center"/>
              <w:rPr>
                <w:rFonts w:ascii="黑体" w:eastAsia="黑体" w:hAnsi="黑体"/>
                <w:b/>
                <w:bCs/>
                <w:sz w:val="28"/>
                <w:szCs w:val="28"/>
              </w:rPr>
            </w:pPr>
            <w:r>
              <w:rPr>
                <w:rFonts w:ascii="黑体" w:eastAsia="黑体" w:hAnsi="黑体" w:hint="eastAsia"/>
                <w:b/>
                <w:bCs/>
                <w:sz w:val="28"/>
                <w:szCs w:val="28"/>
              </w:rPr>
              <w:t>图书</w:t>
            </w:r>
          </w:p>
        </w:tc>
        <w:tc>
          <w:tcPr>
            <w:tcW w:w="2551" w:type="dxa"/>
            <w:vAlign w:val="center"/>
          </w:tcPr>
          <w:p w:rsidR="00912F12" w:rsidRPr="008B7664" w:rsidRDefault="00251A79" w:rsidP="00251A79">
            <w:pPr>
              <w:jc w:val="center"/>
              <w:rPr>
                <w:rFonts w:ascii="黑体" w:eastAsia="黑体" w:hAnsi="黑体"/>
                <w:sz w:val="28"/>
                <w:szCs w:val="28"/>
              </w:rPr>
            </w:pPr>
            <w:r>
              <w:rPr>
                <w:rFonts w:ascii="黑体" w:eastAsia="黑体" w:hAnsi="黑体" w:hint="eastAsia"/>
                <w:sz w:val="28"/>
                <w:szCs w:val="28"/>
              </w:rPr>
              <w:t>5214</w:t>
            </w:r>
          </w:p>
        </w:tc>
        <w:tc>
          <w:tcPr>
            <w:tcW w:w="1701" w:type="dxa"/>
            <w:vAlign w:val="center"/>
          </w:tcPr>
          <w:p w:rsidR="00912F12" w:rsidRPr="008B7664" w:rsidRDefault="00251A79" w:rsidP="00251A79">
            <w:pPr>
              <w:jc w:val="center"/>
              <w:rPr>
                <w:rFonts w:ascii="黑体" w:eastAsia="黑体" w:hAnsi="黑体"/>
                <w:sz w:val="28"/>
                <w:szCs w:val="28"/>
              </w:rPr>
            </w:pPr>
            <w:r>
              <w:rPr>
                <w:rFonts w:ascii="黑体" w:eastAsia="黑体" w:hAnsi="黑体" w:hint="eastAsia"/>
                <w:sz w:val="28"/>
                <w:szCs w:val="28"/>
              </w:rPr>
              <w:t>10648</w:t>
            </w:r>
          </w:p>
        </w:tc>
        <w:tc>
          <w:tcPr>
            <w:tcW w:w="2835"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2</w:t>
            </w:r>
          </w:p>
        </w:tc>
      </w:tr>
      <w:tr w:rsidR="00912F12" w:rsidRPr="006206B2" w:rsidTr="00912F12">
        <w:trPr>
          <w:trHeight w:val="397"/>
        </w:trPr>
        <w:tc>
          <w:tcPr>
            <w:tcW w:w="2240" w:type="dxa"/>
            <w:vAlign w:val="center"/>
          </w:tcPr>
          <w:p w:rsidR="00912F12" w:rsidRDefault="00912F12" w:rsidP="00251A79">
            <w:pPr>
              <w:jc w:val="center"/>
              <w:rPr>
                <w:rFonts w:ascii="黑体" w:eastAsia="黑体" w:hAnsi="黑体"/>
                <w:b/>
                <w:bCs/>
                <w:sz w:val="28"/>
                <w:szCs w:val="28"/>
              </w:rPr>
            </w:pPr>
            <w:r>
              <w:rPr>
                <w:rFonts w:ascii="黑体" w:eastAsia="黑体" w:hAnsi="黑体" w:hint="eastAsia"/>
                <w:b/>
                <w:bCs/>
                <w:sz w:val="28"/>
                <w:szCs w:val="28"/>
              </w:rPr>
              <w:t>报</w:t>
            </w:r>
            <w:r w:rsidR="00251A79">
              <w:rPr>
                <w:rFonts w:ascii="黑体" w:eastAsia="黑体" w:hAnsi="黑体" w:hint="eastAsia"/>
                <w:b/>
                <w:bCs/>
                <w:sz w:val="28"/>
                <w:szCs w:val="28"/>
              </w:rPr>
              <w:t>刊</w:t>
            </w:r>
          </w:p>
        </w:tc>
        <w:tc>
          <w:tcPr>
            <w:tcW w:w="2551"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0</w:t>
            </w:r>
          </w:p>
        </w:tc>
        <w:tc>
          <w:tcPr>
            <w:tcW w:w="1701"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583</w:t>
            </w:r>
          </w:p>
        </w:tc>
        <w:tc>
          <w:tcPr>
            <w:tcW w:w="2835"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1</w:t>
            </w:r>
          </w:p>
        </w:tc>
      </w:tr>
      <w:tr w:rsidR="00912F12" w:rsidRPr="006206B2" w:rsidTr="00912F12">
        <w:trPr>
          <w:trHeight w:val="397"/>
        </w:trPr>
        <w:tc>
          <w:tcPr>
            <w:tcW w:w="2240" w:type="dxa"/>
            <w:vAlign w:val="center"/>
          </w:tcPr>
          <w:p w:rsidR="00912F12" w:rsidRDefault="00912F12" w:rsidP="00251A79">
            <w:pPr>
              <w:jc w:val="center"/>
              <w:rPr>
                <w:rFonts w:ascii="黑体" w:eastAsia="黑体" w:hAnsi="黑体"/>
                <w:b/>
                <w:bCs/>
                <w:sz w:val="28"/>
                <w:szCs w:val="28"/>
              </w:rPr>
            </w:pPr>
            <w:r>
              <w:rPr>
                <w:rFonts w:ascii="黑体" w:eastAsia="黑体" w:hAnsi="黑体" w:hint="eastAsia"/>
                <w:b/>
                <w:bCs/>
                <w:sz w:val="28"/>
                <w:szCs w:val="28"/>
              </w:rPr>
              <w:t>数</w:t>
            </w:r>
            <w:r w:rsidR="00251A79">
              <w:rPr>
                <w:rFonts w:ascii="黑体" w:eastAsia="黑体" w:hAnsi="黑体" w:hint="eastAsia"/>
                <w:b/>
                <w:bCs/>
                <w:sz w:val="28"/>
                <w:szCs w:val="28"/>
              </w:rPr>
              <w:t>字</w:t>
            </w:r>
            <w:r>
              <w:rPr>
                <w:rFonts w:ascii="黑体" w:eastAsia="黑体" w:hAnsi="黑体" w:hint="eastAsia"/>
                <w:b/>
                <w:bCs/>
                <w:sz w:val="28"/>
                <w:szCs w:val="28"/>
              </w:rPr>
              <w:t>资源</w:t>
            </w:r>
          </w:p>
        </w:tc>
        <w:tc>
          <w:tcPr>
            <w:tcW w:w="2551"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26772</w:t>
            </w:r>
          </w:p>
        </w:tc>
        <w:tc>
          <w:tcPr>
            <w:tcW w:w="1701"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26772</w:t>
            </w:r>
          </w:p>
        </w:tc>
        <w:tc>
          <w:tcPr>
            <w:tcW w:w="2835" w:type="dxa"/>
            <w:vAlign w:val="center"/>
          </w:tcPr>
          <w:p w:rsidR="00912F1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1</w:t>
            </w:r>
          </w:p>
        </w:tc>
      </w:tr>
    </w:tbl>
    <w:p w:rsidR="0054516C" w:rsidRDefault="0054516C" w:rsidP="006206B2">
      <w:pPr>
        <w:pStyle w:val="a3"/>
        <w:ind w:left="720" w:firstLine="562"/>
        <w:rPr>
          <w:rFonts w:ascii="黑体" w:eastAsia="黑体" w:hAnsi="黑体"/>
          <w:b/>
          <w:bCs/>
          <w:sz w:val="28"/>
          <w:szCs w:val="28"/>
        </w:rPr>
      </w:pPr>
    </w:p>
    <w:p w:rsidR="006206B2" w:rsidRPr="007A2B0F" w:rsidRDefault="006206B2" w:rsidP="007A2B0F">
      <w:pPr>
        <w:rPr>
          <w:rFonts w:ascii="黑体" w:eastAsia="黑体" w:hAnsi="黑体"/>
          <w:b/>
          <w:bCs/>
          <w:sz w:val="28"/>
          <w:szCs w:val="28"/>
        </w:rPr>
      </w:pPr>
      <w:r w:rsidRPr="007A2B0F">
        <w:rPr>
          <w:rFonts w:ascii="黑体" w:eastAsia="黑体" w:hAnsi="黑体" w:hint="eastAsia"/>
          <w:b/>
          <w:bCs/>
          <w:sz w:val="28"/>
          <w:szCs w:val="28"/>
        </w:rPr>
        <w:lastRenderedPageBreak/>
        <w:t>2.</w:t>
      </w:r>
      <w:r w:rsidRPr="007A2B0F">
        <w:rPr>
          <w:rFonts w:ascii="黑体" w:eastAsia="黑体" w:hAnsi="黑体"/>
          <w:b/>
          <w:bCs/>
          <w:sz w:val="28"/>
          <w:szCs w:val="28"/>
        </w:rPr>
        <w:t>3</w:t>
      </w:r>
      <w:r w:rsidRPr="007A2B0F">
        <w:rPr>
          <w:rFonts w:ascii="黑体" w:eastAsia="黑体" w:hAnsi="黑体" w:hint="eastAsia"/>
          <w:b/>
          <w:bCs/>
          <w:sz w:val="28"/>
          <w:szCs w:val="28"/>
        </w:rPr>
        <w:t xml:space="preserve"> </w:t>
      </w:r>
      <w:r w:rsidRPr="007A2B0F">
        <w:rPr>
          <w:rFonts w:ascii="黑体" w:eastAsia="黑体" w:hAnsi="黑体"/>
          <w:b/>
          <w:bCs/>
          <w:sz w:val="28"/>
          <w:szCs w:val="28"/>
        </w:rPr>
        <w:t>201</w:t>
      </w:r>
      <w:r w:rsidR="00912F12" w:rsidRPr="007A2B0F">
        <w:rPr>
          <w:rFonts w:ascii="黑体" w:eastAsia="黑体" w:hAnsi="黑体" w:hint="eastAsia"/>
          <w:b/>
          <w:bCs/>
          <w:sz w:val="28"/>
          <w:szCs w:val="28"/>
        </w:rPr>
        <w:t>6</w:t>
      </w:r>
      <w:r w:rsidRPr="007A2B0F">
        <w:rPr>
          <w:rFonts w:ascii="黑体" w:eastAsia="黑体" w:hAnsi="黑体" w:hint="eastAsia"/>
          <w:b/>
          <w:bCs/>
          <w:sz w:val="28"/>
          <w:szCs w:val="28"/>
        </w:rPr>
        <w:t>年</w:t>
      </w:r>
      <w:r w:rsidRPr="007A2B0F">
        <w:rPr>
          <w:rFonts w:ascii="黑体" w:eastAsia="黑体" w:hAnsi="黑体"/>
          <w:b/>
          <w:bCs/>
          <w:sz w:val="28"/>
          <w:szCs w:val="28"/>
        </w:rPr>
        <w:t>馆藏统计</w:t>
      </w:r>
      <w:r w:rsidR="00912F12" w:rsidRPr="007A2B0F">
        <w:rPr>
          <w:rFonts w:ascii="黑体" w:eastAsia="黑体" w:hAnsi="黑体" w:hint="eastAsia"/>
          <w:b/>
          <w:bCs/>
          <w:sz w:val="28"/>
          <w:szCs w:val="28"/>
        </w:rPr>
        <w:t>（截止2017年6月30日）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6"/>
        <w:gridCol w:w="2321"/>
      </w:tblGrid>
      <w:tr w:rsidR="006206B2" w:rsidRPr="006206B2" w:rsidTr="0054516C">
        <w:tc>
          <w:tcPr>
            <w:tcW w:w="1810" w:type="pct"/>
          </w:tcPr>
          <w:p w:rsidR="006206B2" w:rsidRPr="00912F12" w:rsidRDefault="006206B2" w:rsidP="00912F12">
            <w:pPr>
              <w:jc w:val="center"/>
              <w:rPr>
                <w:rFonts w:ascii="黑体" w:eastAsia="黑体" w:hAnsi="黑体"/>
                <w:b/>
                <w:sz w:val="28"/>
                <w:szCs w:val="28"/>
              </w:rPr>
            </w:pPr>
            <w:r w:rsidRPr="00912F12">
              <w:rPr>
                <w:rFonts w:ascii="黑体" w:eastAsia="黑体" w:hAnsi="黑体" w:hint="eastAsia"/>
                <w:b/>
                <w:sz w:val="28"/>
                <w:szCs w:val="28"/>
              </w:rPr>
              <w:t>文献</w:t>
            </w:r>
            <w:r w:rsidRPr="00912F12">
              <w:rPr>
                <w:rFonts w:ascii="黑体" w:eastAsia="黑体" w:hAnsi="黑体"/>
                <w:b/>
                <w:sz w:val="28"/>
                <w:szCs w:val="28"/>
              </w:rPr>
              <w:t>类型</w:t>
            </w:r>
          </w:p>
        </w:tc>
        <w:tc>
          <w:tcPr>
            <w:tcW w:w="1828" w:type="pct"/>
          </w:tcPr>
          <w:p w:rsidR="006206B2" w:rsidRPr="00912F12" w:rsidRDefault="006206B2" w:rsidP="00912F12">
            <w:pPr>
              <w:jc w:val="center"/>
              <w:rPr>
                <w:rFonts w:ascii="黑体" w:eastAsia="黑体" w:hAnsi="黑体"/>
                <w:b/>
                <w:sz w:val="28"/>
                <w:szCs w:val="28"/>
              </w:rPr>
            </w:pPr>
            <w:r w:rsidRPr="00912F12">
              <w:rPr>
                <w:rFonts w:ascii="黑体" w:eastAsia="黑体" w:hAnsi="黑体" w:hint="eastAsia"/>
                <w:b/>
                <w:sz w:val="28"/>
                <w:szCs w:val="28"/>
              </w:rPr>
              <w:t>数量（册</w:t>
            </w:r>
            <w:r w:rsidRPr="00912F12">
              <w:rPr>
                <w:rFonts w:ascii="黑体" w:eastAsia="黑体" w:hAnsi="黑体"/>
                <w:b/>
                <w:sz w:val="28"/>
                <w:szCs w:val="28"/>
              </w:rPr>
              <w:t>、件）</w:t>
            </w:r>
            <w:r w:rsidRPr="00912F12">
              <w:rPr>
                <w:rFonts w:ascii="黑体" w:eastAsia="黑体" w:hAnsi="黑体" w:hint="eastAsia"/>
                <w:b/>
                <w:sz w:val="28"/>
                <w:szCs w:val="28"/>
              </w:rPr>
              <w:t>（不含</w:t>
            </w:r>
            <w:r w:rsidRPr="00912F12">
              <w:rPr>
                <w:rFonts w:ascii="黑体" w:eastAsia="黑体" w:hAnsi="黑体"/>
                <w:b/>
                <w:sz w:val="28"/>
                <w:szCs w:val="28"/>
              </w:rPr>
              <w:t>附件）</w:t>
            </w:r>
          </w:p>
        </w:tc>
        <w:tc>
          <w:tcPr>
            <w:tcW w:w="1362" w:type="pct"/>
          </w:tcPr>
          <w:p w:rsidR="006206B2" w:rsidRPr="00912F12" w:rsidRDefault="006206B2" w:rsidP="00912F12">
            <w:pPr>
              <w:jc w:val="center"/>
              <w:rPr>
                <w:rFonts w:ascii="黑体" w:eastAsia="黑体" w:hAnsi="黑体"/>
                <w:b/>
                <w:sz w:val="28"/>
                <w:szCs w:val="28"/>
              </w:rPr>
            </w:pPr>
            <w:r w:rsidRPr="00912F12">
              <w:rPr>
                <w:rFonts w:ascii="黑体" w:eastAsia="黑体" w:hAnsi="黑体" w:hint="eastAsia"/>
                <w:b/>
                <w:sz w:val="28"/>
                <w:szCs w:val="28"/>
              </w:rPr>
              <w:t>占比</w:t>
            </w:r>
          </w:p>
        </w:tc>
      </w:tr>
      <w:tr w:rsidR="006206B2" w:rsidRPr="006206B2" w:rsidTr="0054516C">
        <w:tc>
          <w:tcPr>
            <w:tcW w:w="1810" w:type="pct"/>
          </w:tcPr>
          <w:p w:rsidR="006206B2" w:rsidRPr="00912F12" w:rsidRDefault="006206B2" w:rsidP="00251A79">
            <w:pPr>
              <w:jc w:val="center"/>
              <w:rPr>
                <w:rFonts w:ascii="黑体" w:eastAsia="黑体" w:hAnsi="黑体"/>
                <w:sz w:val="28"/>
                <w:szCs w:val="28"/>
              </w:rPr>
            </w:pPr>
            <w:r w:rsidRPr="00912F12">
              <w:rPr>
                <w:rFonts w:ascii="黑体" w:eastAsia="黑体" w:hAnsi="黑体" w:hint="eastAsia"/>
                <w:sz w:val="28"/>
                <w:szCs w:val="28"/>
              </w:rPr>
              <w:t>普通图书</w:t>
            </w:r>
          </w:p>
        </w:tc>
        <w:tc>
          <w:tcPr>
            <w:tcW w:w="1828"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292248</w:t>
            </w:r>
          </w:p>
        </w:tc>
        <w:tc>
          <w:tcPr>
            <w:tcW w:w="1362"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45.28%</w:t>
            </w:r>
          </w:p>
        </w:tc>
      </w:tr>
      <w:tr w:rsidR="006206B2" w:rsidRPr="006206B2" w:rsidTr="0054516C">
        <w:tc>
          <w:tcPr>
            <w:tcW w:w="1810" w:type="pct"/>
          </w:tcPr>
          <w:p w:rsidR="006206B2" w:rsidRPr="00912F12" w:rsidRDefault="006206B2" w:rsidP="00251A79">
            <w:pPr>
              <w:jc w:val="center"/>
              <w:rPr>
                <w:rFonts w:ascii="黑体" w:eastAsia="黑体" w:hAnsi="黑体"/>
                <w:sz w:val="28"/>
                <w:szCs w:val="28"/>
              </w:rPr>
            </w:pPr>
            <w:r w:rsidRPr="00912F12">
              <w:rPr>
                <w:rFonts w:ascii="黑体" w:eastAsia="黑体" w:hAnsi="黑体" w:hint="eastAsia"/>
                <w:sz w:val="28"/>
                <w:szCs w:val="28"/>
              </w:rPr>
              <w:t>报刊合订本</w:t>
            </w:r>
          </w:p>
        </w:tc>
        <w:tc>
          <w:tcPr>
            <w:tcW w:w="1828"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7407</w:t>
            </w:r>
          </w:p>
        </w:tc>
        <w:tc>
          <w:tcPr>
            <w:tcW w:w="1362"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1.15%</w:t>
            </w:r>
          </w:p>
        </w:tc>
      </w:tr>
      <w:tr w:rsidR="006206B2" w:rsidRPr="006206B2" w:rsidTr="0054516C">
        <w:tc>
          <w:tcPr>
            <w:tcW w:w="1810" w:type="pct"/>
          </w:tcPr>
          <w:p w:rsidR="006206B2" w:rsidRPr="00912F12" w:rsidRDefault="006206B2" w:rsidP="00251A79">
            <w:pPr>
              <w:jc w:val="center"/>
              <w:rPr>
                <w:rFonts w:ascii="黑体" w:eastAsia="黑体" w:hAnsi="黑体"/>
                <w:sz w:val="28"/>
                <w:szCs w:val="28"/>
              </w:rPr>
            </w:pPr>
            <w:r w:rsidRPr="00912F12">
              <w:rPr>
                <w:rFonts w:ascii="黑体" w:eastAsia="黑体" w:hAnsi="黑体" w:hint="eastAsia"/>
                <w:sz w:val="28"/>
                <w:szCs w:val="28"/>
              </w:rPr>
              <w:t>视听资料</w:t>
            </w:r>
          </w:p>
        </w:tc>
        <w:tc>
          <w:tcPr>
            <w:tcW w:w="1828"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899</w:t>
            </w:r>
          </w:p>
        </w:tc>
        <w:tc>
          <w:tcPr>
            <w:tcW w:w="1362" w:type="pct"/>
          </w:tcPr>
          <w:p w:rsidR="006206B2" w:rsidRPr="00251A79" w:rsidRDefault="00251A79" w:rsidP="00251A79">
            <w:pPr>
              <w:jc w:val="center"/>
              <w:rPr>
                <w:rFonts w:ascii="黑体" w:eastAsia="黑体" w:hAnsi="黑体"/>
                <w:sz w:val="28"/>
                <w:szCs w:val="28"/>
              </w:rPr>
            </w:pPr>
            <w:r>
              <w:rPr>
                <w:rFonts w:ascii="黑体" w:eastAsia="黑体" w:hAnsi="黑体" w:hint="eastAsia"/>
                <w:sz w:val="28"/>
                <w:szCs w:val="28"/>
              </w:rPr>
              <w:t>0.14%</w:t>
            </w:r>
          </w:p>
        </w:tc>
      </w:tr>
      <w:tr w:rsidR="006206B2" w:rsidRPr="006206B2" w:rsidTr="0054516C">
        <w:tc>
          <w:tcPr>
            <w:tcW w:w="1810" w:type="pct"/>
          </w:tcPr>
          <w:p w:rsidR="006206B2" w:rsidRPr="00912F12" w:rsidRDefault="00251A79" w:rsidP="00251A79">
            <w:pPr>
              <w:jc w:val="center"/>
              <w:rPr>
                <w:rFonts w:ascii="黑体" w:eastAsia="黑体" w:hAnsi="黑体"/>
                <w:sz w:val="28"/>
                <w:szCs w:val="28"/>
              </w:rPr>
            </w:pPr>
            <w:r>
              <w:rPr>
                <w:rFonts w:ascii="黑体" w:eastAsia="黑体" w:hAnsi="黑体" w:hint="eastAsia"/>
                <w:sz w:val="28"/>
                <w:szCs w:val="28"/>
              </w:rPr>
              <w:t>数字资源</w:t>
            </w:r>
          </w:p>
        </w:tc>
        <w:tc>
          <w:tcPr>
            <w:tcW w:w="1828"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344803</w:t>
            </w:r>
          </w:p>
        </w:tc>
        <w:tc>
          <w:tcPr>
            <w:tcW w:w="1362"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53.43%</w:t>
            </w:r>
          </w:p>
        </w:tc>
      </w:tr>
      <w:tr w:rsidR="006206B2" w:rsidRPr="006206B2" w:rsidTr="0054516C">
        <w:tc>
          <w:tcPr>
            <w:tcW w:w="1810" w:type="pct"/>
          </w:tcPr>
          <w:p w:rsidR="006206B2" w:rsidRPr="00912F12" w:rsidRDefault="006206B2" w:rsidP="00251A79">
            <w:pPr>
              <w:jc w:val="center"/>
              <w:rPr>
                <w:rFonts w:ascii="黑体" w:eastAsia="黑体" w:hAnsi="黑体"/>
                <w:sz w:val="28"/>
                <w:szCs w:val="28"/>
              </w:rPr>
            </w:pPr>
            <w:r w:rsidRPr="00912F12">
              <w:rPr>
                <w:rFonts w:ascii="黑体" w:eastAsia="黑体" w:hAnsi="黑体" w:hint="eastAsia"/>
                <w:sz w:val="28"/>
                <w:szCs w:val="28"/>
              </w:rPr>
              <w:t>合计</w:t>
            </w:r>
          </w:p>
        </w:tc>
        <w:tc>
          <w:tcPr>
            <w:tcW w:w="1828"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645357</w:t>
            </w:r>
          </w:p>
        </w:tc>
        <w:tc>
          <w:tcPr>
            <w:tcW w:w="1362" w:type="pct"/>
          </w:tcPr>
          <w:p w:rsidR="006206B2" w:rsidRPr="00251A79" w:rsidRDefault="00251A79" w:rsidP="00251A79">
            <w:pPr>
              <w:jc w:val="center"/>
              <w:rPr>
                <w:rFonts w:ascii="黑体" w:eastAsia="黑体" w:hAnsi="黑体"/>
                <w:sz w:val="28"/>
                <w:szCs w:val="28"/>
              </w:rPr>
            </w:pPr>
            <w:r w:rsidRPr="00251A79">
              <w:rPr>
                <w:rFonts w:ascii="黑体" w:eastAsia="黑体" w:hAnsi="黑体" w:hint="eastAsia"/>
                <w:sz w:val="28"/>
                <w:szCs w:val="28"/>
              </w:rPr>
              <w:t>100%</w:t>
            </w:r>
          </w:p>
        </w:tc>
      </w:tr>
    </w:tbl>
    <w:p w:rsidR="006206B2" w:rsidRDefault="00912F12" w:rsidP="00912F12">
      <w:pPr>
        <w:rPr>
          <w:rFonts w:ascii="黑体" w:eastAsia="黑体" w:hAnsi="黑体"/>
          <w:b/>
          <w:sz w:val="28"/>
          <w:szCs w:val="28"/>
          <w:lang w:val="x-none"/>
        </w:rPr>
      </w:pPr>
      <w:r w:rsidRPr="0054516C">
        <w:rPr>
          <w:rFonts w:ascii="黑体" w:eastAsia="黑体" w:hAnsi="黑体" w:hint="eastAsia"/>
          <w:b/>
          <w:sz w:val="28"/>
          <w:szCs w:val="28"/>
          <w:lang w:val="x-none"/>
        </w:rPr>
        <w:t>2.4业务统计分析报告</w:t>
      </w: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随着社会的发展、技术的进步，图书馆在服务方面需进行不断的创新。通过不断发展新的读者群体、新的服务方式，以更好地实现图书馆的宗旨，实现图书馆的可持续发展。海城市图书馆</w:t>
      </w:r>
      <w:r w:rsidRPr="0037112B">
        <w:rPr>
          <w:rFonts w:asciiTheme="minorEastAsia" w:eastAsiaTheme="minorEastAsia" w:hAnsiTheme="minorEastAsia" w:cs="宋体"/>
          <w:kern w:val="0"/>
          <w:sz w:val="28"/>
          <w:szCs w:val="28"/>
        </w:rPr>
        <w:t>(</w:t>
      </w:r>
      <w:r w:rsidRPr="0037112B">
        <w:rPr>
          <w:rFonts w:asciiTheme="minorEastAsia" w:eastAsiaTheme="minorEastAsia" w:hAnsiTheme="minorEastAsia" w:cs="宋体" w:hint="eastAsia"/>
          <w:kern w:val="0"/>
          <w:sz w:val="28"/>
          <w:szCs w:val="28"/>
        </w:rPr>
        <w:t>以下简称我馆</w:t>
      </w:r>
      <w:r w:rsidRPr="0037112B">
        <w:rPr>
          <w:rFonts w:asciiTheme="minorEastAsia" w:eastAsiaTheme="minorEastAsia" w:hAnsiTheme="minorEastAsia" w:cs="宋体"/>
          <w:kern w:val="0"/>
          <w:sz w:val="28"/>
          <w:szCs w:val="28"/>
        </w:rPr>
        <w:t>)</w:t>
      </w:r>
      <w:r w:rsidRPr="0037112B">
        <w:rPr>
          <w:rFonts w:asciiTheme="minorEastAsia" w:eastAsiaTheme="minorEastAsia" w:hAnsiTheme="minorEastAsia" w:cs="宋体" w:hint="eastAsia"/>
          <w:kern w:val="0"/>
          <w:sz w:val="28"/>
          <w:szCs w:val="28"/>
        </w:rPr>
        <w:t>从上到下，团结一致、齐心协力，业务工作迈上了一个新台阶。现将这一年业务数据作统计和分析，以期总结经验，找出不足，更好地提高工作水平。</w:t>
      </w:r>
    </w:p>
    <w:p w:rsidR="0037112B" w:rsidRPr="0037112B" w:rsidRDefault="0037112B" w:rsidP="0037112B">
      <w:pPr>
        <w:keepNext/>
        <w:keepLines/>
        <w:spacing w:before="260" w:after="260" w:line="416" w:lineRule="auto"/>
        <w:outlineLvl w:val="1"/>
        <w:rPr>
          <w:rFonts w:asciiTheme="majorHAnsi" w:eastAsiaTheme="majorEastAsia" w:hAnsiTheme="majorHAnsi" w:cstheme="majorBidi"/>
          <w:b/>
          <w:bCs/>
          <w:sz w:val="32"/>
          <w:szCs w:val="32"/>
        </w:rPr>
      </w:pPr>
      <w:r w:rsidRPr="0037112B">
        <w:rPr>
          <w:rFonts w:asciiTheme="majorHAnsi" w:eastAsiaTheme="majorEastAsia" w:hAnsiTheme="majorHAnsi" w:cstheme="majorBidi" w:hint="eastAsia"/>
          <w:b/>
          <w:bCs/>
          <w:sz w:val="32"/>
          <w:szCs w:val="32"/>
        </w:rPr>
        <w:t>一、馆藏统计分析</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1、馆藏量增长情况</w:t>
      </w:r>
    </w:p>
    <w:tbl>
      <w:tblPr>
        <w:tblW w:w="8897" w:type="dxa"/>
        <w:jc w:val="center"/>
        <w:tblLook w:val="04A0" w:firstRow="1" w:lastRow="0" w:firstColumn="1" w:lastColumn="0" w:noHBand="0" w:noVBand="1"/>
      </w:tblPr>
      <w:tblGrid>
        <w:gridCol w:w="1080"/>
        <w:gridCol w:w="1540"/>
        <w:gridCol w:w="1080"/>
        <w:gridCol w:w="2408"/>
        <w:gridCol w:w="1606"/>
        <w:gridCol w:w="1183"/>
      </w:tblGrid>
      <w:tr w:rsidR="0037112B" w:rsidRPr="0037112B" w:rsidTr="004D173B">
        <w:trPr>
          <w:trHeight w:val="45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年份</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图书</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报刊</w:t>
            </w:r>
          </w:p>
        </w:tc>
        <w:tc>
          <w:tcPr>
            <w:tcW w:w="2408"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电子、视听文献</w:t>
            </w:r>
          </w:p>
        </w:tc>
        <w:tc>
          <w:tcPr>
            <w:tcW w:w="1606" w:type="dxa"/>
            <w:tcBorders>
              <w:top w:val="single" w:sz="4" w:space="0" w:color="auto"/>
              <w:left w:val="nil"/>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数字资源</w:t>
            </w:r>
          </w:p>
        </w:tc>
        <w:tc>
          <w:tcPr>
            <w:tcW w:w="1183"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合计</w:t>
            </w:r>
          </w:p>
        </w:tc>
      </w:tr>
      <w:tr w:rsidR="0037112B" w:rsidRPr="0037112B" w:rsidTr="004D173B">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2013</w:t>
            </w:r>
          </w:p>
        </w:tc>
        <w:tc>
          <w:tcPr>
            <w:tcW w:w="1540" w:type="dxa"/>
            <w:tcBorders>
              <w:top w:val="nil"/>
              <w:left w:val="nil"/>
              <w:bottom w:val="single" w:sz="4" w:space="0" w:color="auto"/>
              <w:right w:val="single" w:sz="4" w:space="0" w:color="auto"/>
            </w:tcBorders>
            <w:shd w:val="clear" w:color="auto" w:fill="auto"/>
            <w:noWrap/>
            <w:vAlign w:val="bottom"/>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168703</w:t>
            </w:r>
          </w:p>
        </w:tc>
        <w:tc>
          <w:tcPr>
            <w:tcW w:w="1080" w:type="dxa"/>
            <w:tcBorders>
              <w:top w:val="nil"/>
              <w:left w:val="nil"/>
              <w:bottom w:val="single" w:sz="4" w:space="0" w:color="auto"/>
              <w:right w:val="single" w:sz="4" w:space="0" w:color="auto"/>
            </w:tcBorders>
            <w:shd w:val="clear" w:color="auto" w:fill="auto"/>
            <w:noWrap/>
            <w:vAlign w:val="bottom"/>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6189</w:t>
            </w:r>
          </w:p>
        </w:tc>
        <w:tc>
          <w:tcPr>
            <w:tcW w:w="2408"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jc w:val="center"/>
              <w:rPr>
                <w:rFonts w:asciiTheme="minorHAnsi" w:eastAsiaTheme="minorEastAsia" w:hAnsiTheme="minorHAnsi" w:cstheme="minorBidi"/>
                <w:sz w:val="32"/>
                <w:szCs w:val="22"/>
              </w:rPr>
            </w:pPr>
            <w:r w:rsidRPr="0037112B">
              <w:rPr>
                <w:rFonts w:asciiTheme="minorHAnsi" w:eastAsiaTheme="minorEastAsia" w:hAnsiTheme="minorHAnsi" w:cstheme="minorBidi" w:hint="eastAsia"/>
                <w:sz w:val="32"/>
                <w:szCs w:val="22"/>
              </w:rPr>
              <w:t>899</w:t>
            </w:r>
          </w:p>
        </w:tc>
        <w:tc>
          <w:tcPr>
            <w:tcW w:w="1606" w:type="dxa"/>
            <w:tcBorders>
              <w:top w:val="single" w:sz="4" w:space="0" w:color="auto"/>
              <w:left w:val="nil"/>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156367</w:t>
            </w:r>
          </w:p>
        </w:tc>
        <w:tc>
          <w:tcPr>
            <w:tcW w:w="1183" w:type="dxa"/>
            <w:tcBorders>
              <w:top w:val="nil"/>
              <w:left w:val="single" w:sz="4" w:space="0" w:color="auto"/>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332158</w:t>
            </w:r>
          </w:p>
        </w:tc>
      </w:tr>
      <w:tr w:rsidR="0037112B" w:rsidRPr="0037112B" w:rsidTr="004D173B">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2014</w:t>
            </w:r>
          </w:p>
        </w:tc>
        <w:tc>
          <w:tcPr>
            <w:tcW w:w="1540" w:type="dxa"/>
            <w:tcBorders>
              <w:top w:val="nil"/>
              <w:left w:val="nil"/>
              <w:bottom w:val="single" w:sz="4" w:space="0" w:color="auto"/>
              <w:right w:val="single" w:sz="4" w:space="0" w:color="auto"/>
            </w:tcBorders>
            <w:shd w:val="clear" w:color="auto" w:fill="auto"/>
            <w:noWrap/>
            <w:vAlign w:val="bottom"/>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217431</w:t>
            </w:r>
          </w:p>
        </w:tc>
        <w:tc>
          <w:tcPr>
            <w:tcW w:w="1080" w:type="dxa"/>
            <w:tcBorders>
              <w:top w:val="nil"/>
              <w:left w:val="nil"/>
              <w:bottom w:val="single" w:sz="4" w:space="0" w:color="auto"/>
              <w:right w:val="single" w:sz="4" w:space="0" w:color="auto"/>
            </w:tcBorders>
            <w:shd w:val="clear" w:color="auto" w:fill="auto"/>
            <w:noWrap/>
            <w:vAlign w:val="bottom"/>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6507</w:t>
            </w:r>
          </w:p>
        </w:tc>
        <w:tc>
          <w:tcPr>
            <w:tcW w:w="2408"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jc w:val="center"/>
              <w:rPr>
                <w:rFonts w:asciiTheme="minorHAnsi" w:eastAsiaTheme="minorEastAsia" w:hAnsiTheme="minorHAnsi" w:cstheme="minorBidi"/>
                <w:sz w:val="32"/>
                <w:szCs w:val="22"/>
              </w:rPr>
            </w:pPr>
            <w:r w:rsidRPr="0037112B">
              <w:rPr>
                <w:rFonts w:asciiTheme="minorHAnsi" w:eastAsiaTheme="minorEastAsia" w:hAnsiTheme="minorHAnsi" w:cstheme="minorBidi" w:hint="eastAsia"/>
                <w:sz w:val="32"/>
                <w:szCs w:val="22"/>
              </w:rPr>
              <w:t>899</w:t>
            </w:r>
          </w:p>
        </w:tc>
        <w:tc>
          <w:tcPr>
            <w:tcW w:w="1606" w:type="dxa"/>
            <w:tcBorders>
              <w:top w:val="single" w:sz="4" w:space="0" w:color="auto"/>
              <w:left w:val="nil"/>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273569</w:t>
            </w:r>
          </w:p>
        </w:tc>
        <w:tc>
          <w:tcPr>
            <w:tcW w:w="1183" w:type="dxa"/>
            <w:tcBorders>
              <w:top w:val="nil"/>
              <w:left w:val="single" w:sz="4" w:space="0" w:color="auto"/>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498406</w:t>
            </w:r>
          </w:p>
        </w:tc>
      </w:tr>
      <w:tr w:rsidR="0037112B" w:rsidRPr="0037112B" w:rsidTr="004D173B">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2015</w:t>
            </w:r>
          </w:p>
        </w:tc>
        <w:tc>
          <w:tcPr>
            <w:tcW w:w="1540" w:type="dxa"/>
            <w:tcBorders>
              <w:top w:val="nil"/>
              <w:left w:val="nil"/>
              <w:bottom w:val="single" w:sz="4" w:space="0" w:color="auto"/>
              <w:right w:val="single" w:sz="4" w:space="0" w:color="auto"/>
            </w:tcBorders>
            <w:shd w:val="clear" w:color="auto" w:fill="auto"/>
            <w:noWrap/>
            <w:vAlign w:val="bottom"/>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281600</w:t>
            </w:r>
          </w:p>
        </w:tc>
        <w:tc>
          <w:tcPr>
            <w:tcW w:w="1080" w:type="dxa"/>
            <w:tcBorders>
              <w:top w:val="nil"/>
              <w:left w:val="nil"/>
              <w:bottom w:val="single" w:sz="4" w:space="0" w:color="auto"/>
              <w:right w:val="single" w:sz="4" w:space="0" w:color="auto"/>
            </w:tcBorders>
            <w:shd w:val="clear" w:color="auto" w:fill="auto"/>
            <w:noWrap/>
            <w:vAlign w:val="bottom"/>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6824</w:t>
            </w:r>
          </w:p>
        </w:tc>
        <w:tc>
          <w:tcPr>
            <w:tcW w:w="2408"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jc w:val="center"/>
              <w:rPr>
                <w:rFonts w:asciiTheme="minorHAnsi" w:eastAsiaTheme="minorEastAsia" w:hAnsiTheme="minorHAnsi" w:cstheme="minorBidi"/>
                <w:sz w:val="32"/>
                <w:szCs w:val="22"/>
              </w:rPr>
            </w:pPr>
            <w:r w:rsidRPr="0037112B">
              <w:rPr>
                <w:rFonts w:asciiTheme="minorHAnsi" w:eastAsiaTheme="minorEastAsia" w:hAnsiTheme="minorHAnsi" w:cstheme="minorBidi" w:hint="eastAsia"/>
                <w:sz w:val="32"/>
                <w:szCs w:val="22"/>
              </w:rPr>
              <w:t>899</w:t>
            </w:r>
          </w:p>
        </w:tc>
        <w:tc>
          <w:tcPr>
            <w:tcW w:w="1606" w:type="dxa"/>
            <w:tcBorders>
              <w:top w:val="single" w:sz="4" w:space="0" w:color="auto"/>
              <w:left w:val="nil"/>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306684</w:t>
            </w:r>
          </w:p>
        </w:tc>
        <w:tc>
          <w:tcPr>
            <w:tcW w:w="1183" w:type="dxa"/>
            <w:tcBorders>
              <w:top w:val="nil"/>
              <w:left w:val="single" w:sz="4" w:space="0" w:color="auto"/>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596007</w:t>
            </w:r>
          </w:p>
        </w:tc>
      </w:tr>
      <w:tr w:rsidR="0037112B" w:rsidRPr="0037112B" w:rsidTr="004D173B">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lastRenderedPageBreak/>
              <w:t>2016</w:t>
            </w:r>
          </w:p>
        </w:tc>
        <w:tc>
          <w:tcPr>
            <w:tcW w:w="1540" w:type="dxa"/>
            <w:tcBorders>
              <w:top w:val="nil"/>
              <w:left w:val="nil"/>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color w:val="000000"/>
                <w:kern w:val="0"/>
                <w:sz w:val="32"/>
                <w:szCs w:val="36"/>
              </w:rPr>
              <w:t>292</w:t>
            </w:r>
            <w:r w:rsidRPr="0037112B">
              <w:rPr>
                <w:rFonts w:ascii="宋体" w:hAnsi="宋体" w:cs="宋体" w:hint="eastAsia"/>
                <w:color w:val="000000"/>
                <w:kern w:val="0"/>
                <w:sz w:val="32"/>
                <w:szCs w:val="36"/>
              </w:rPr>
              <w:t>333</w:t>
            </w:r>
          </w:p>
        </w:tc>
        <w:tc>
          <w:tcPr>
            <w:tcW w:w="1080" w:type="dxa"/>
            <w:tcBorders>
              <w:top w:val="nil"/>
              <w:left w:val="nil"/>
              <w:bottom w:val="single" w:sz="4" w:space="0" w:color="auto"/>
              <w:right w:val="single" w:sz="4" w:space="0" w:color="auto"/>
            </w:tcBorders>
            <w:shd w:val="clear" w:color="auto" w:fill="auto"/>
            <w:noWrap/>
            <w:vAlign w:val="bottom"/>
            <w:hideMark/>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color w:val="000000"/>
                <w:kern w:val="0"/>
                <w:sz w:val="32"/>
                <w:szCs w:val="36"/>
              </w:rPr>
              <w:t>7407</w:t>
            </w:r>
          </w:p>
        </w:tc>
        <w:tc>
          <w:tcPr>
            <w:tcW w:w="2408"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tabs>
                <w:tab w:val="left" w:pos="405"/>
                <w:tab w:val="center" w:pos="552"/>
              </w:tabs>
              <w:jc w:val="center"/>
              <w:rPr>
                <w:rFonts w:ascii="宋体" w:hAnsi="宋体" w:cs="宋体"/>
                <w:color w:val="000000"/>
                <w:kern w:val="0"/>
                <w:sz w:val="32"/>
                <w:szCs w:val="36"/>
              </w:rPr>
            </w:pPr>
            <w:r w:rsidRPr="0037112B">
              <w:rPr>
                <w:rFonts w:ascii="宋体" w:hAnsi="宋体" w:cs="宋体" w:hint="eastAsia"/>
                <w:color w:val="000000"/>
                <w:kern w:val="0"/>
                <w:sz w:val="32"/>
                <w:szCs w:val="36"/>
              </w:rPr>
              <w:t>899</w:t>
            </w:r>
          </w:p>
        </w:tc>
        <w:tc>
          <w:tcPr>
            <w:tcW w:w="1606" w:type="dxa"/>
            <w:tcBorders>
              <w:top w:val="single" w:sz="4" w:space="0" w:color="auto"/>
              <w:left w:val="nil"/>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344803</w:t>
            </w:r>
          </w:p>
        </w:tc>
        <w:tc>
          <w:tcPr>
            <w:tcW w:w="1183" w:type="dxa"/>
            <w:tcBorders>
              <w:top w:val="nil"/>
              <w:left w:val="single" w:sz="4" w:space="0" w:color="auto"/>
              <w:bottom w:val="single" w:sz="4" w:space="0" w:color="auto"/>
              <w:right w:val="single" w:sz="4" w:space="0" w:color="auto"/>
            </w:tcBorders>
          </w:tcPr>
          <w:p w:rsidR="0037112B" w:rsidRPr="0037112B" w:rsidRDefault="0037112B" w:rsidP="0037112B">
            <w:pPr>
              <w:widowControl/>
              <w:jc w:val="center"/>
              <w:rPr>
                <w:rFonts w:ascii="宋体" w:hAnsi="宋体" w:cs="宋体"/>
                <w:color w:val="000000"/>
                <w:kern w:val="0"/>
                <w:sz w:val="32"/>
                <w:szCs w:val="36"/>
              </w:rPr>
            </w:pPr>
            <w:r w:rsidRPr="0037112B">
              <w:rPr>
                <w:rFonts w:ascii="宋体" w:hAnsi="宋体" w:cs="宋体" w:hint="eastAsia"/>
                <w:color w:val="000000"/>
                <w:kern w:val="0"/>
                <w:sz w:val="32"/>
                <w:szCs w:val="36"/>
              </w:rPr>
              <w:t>645357</w:t>
            </w:r>
          </w:p>
        </w:tc>
      </w:tr>
    </w:tbl>
    <w:p w:rsidR="0037112B" w:rsidRPr="0037112B" w:rsidRDefault="0037112B" w:rsidP="0037112B">
      <w:pPr>
        <w:autoSpaceDE w:val="0"/>
        <w:autoSpaceDN w:val="0"/>
        <w:adjustRightInd w:val="0"/>
        <w:jc w:val="center"/>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馆藏量年度统计表</w:t>
      </w:r>
    </w:p>
    <w:p w:rsidR="0037112B" w:rsidRPr="0037112B" w:rsidRDefault="0037112B" w:rsidP="0037112B">
      <w:pPr>
        <w:autoSpaceDE w:val="0"/>
        <w:autoSpaceDN w:val="0"/>
        <w:adjustRightInd w:val="0"/>
        <w:ind w:leftChars="-405" w:hangingChars="405" w:hanging="850"/>
        <w:jc w:val="center"/>
        <w:rPr>
          <w:rFonts w:asciiTheme="minorEastAsia" w:eastAsiaTheme="minorEastAsia" w:hAnsiTheme="minorEastAsia" w:cs="宋体"/>
          <w:kern w:val="0"/>
          <w:sz w:val="28"/>
          <w:szCs w:val="28"/>
        </w:rPr>
      </w:pPr>
      <w:r w:rsidRPr="0037112B">
        <w:rPr>
          <w:rFonts w:asciiTheme="minorHAnsi" w:eastAsiaTheme="minorEastAsia" w:hAnsiTheme="minorHAnsi" w:cstheme="minorBidi"/>
          <w:noProof/>
          <w:szCs w:val="22"/>
        </w:rPr>
        <w:drawing>
          <wp:inline distT="0" distB="0" distL="0" distR="0" wp14:anchorId="05A1B58E" wp14:editId="27BEBADD">
            <wp:extent cx="6381750" cy="418766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88139" cy="4191852"/>
                    </a:xfrm>
                    <a:prstGeom prst="rect">
                      <a:avLst/>
                    </a:prstGeom>
                  </pic:spPr>
                </pic:pic>
              </a:graphicData>
            </a:graphic>
          </wp:inline>
        </w:drawing>
      </w:r>
    </w:p>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馆藏年度统计分析图</w:t>
      </w:r>
    </w:p>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2012年－2016年中，政府提高了图书馆图书采购预算，我馆馆藏量有了较大幅度增长，尤其是数字资源更是增长较快，报纸、期刊也缓步增长。</w:t>
      </w: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2、依据图书分类分析馆藏结构</w:t>
      </w:r>
    </w:p>
    <w:tbl>
      <w:tblPr>
        <w:tblW w:w="4880" w:type="dxa"/>
        <w:jc w:val="center"/>
        <w:tblLook w:val="04A0" w:firstRow="1" w:lastRow="0" w:firstColumn="1" w:lastColumn="0" w:noHBand="0" w:noVBand="1"/>
      </w:tblPr>
      <w:tblGrid>
        <w:gridCol w:w="1800"/>
        <w:gridCol w:w="1540"/>
        <w:gridCol w:w="1540"/>
      </w:tblGrid>
      <w:tr w:rsidR="0037112B" w:rsidRPr="0037112B" w:rsidTr="004D173B">
        <w:trPr>
          <w:trHeight w:val="270"/>
          <w:jc w:val="center"/>
        </w:trPr>
        <w:tc>
          <w:tcPr>
            <w:tcW w:w="1800" w:type="dxa"/>
            <w:tcBorders>
              <w:top w:val="single" w:sz="4" w:space="0" w:color="483D8B"/>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b/>
                <w:bCs/>
                <w:color w:val="000000"/>
                <w:kern w:val="0"/>
                <w:sz w:val="24"/>
                <w:szCs w:val="22"/>
              </w:rPr>
            </w:pPr>
            <w:r w:rsidRPr="0037112B">
              <w:rPr>
                <w:rFonts w:ascii="宋体" w:hAnsi="宋体" w:cs="宋体" w:hint="eastAsia"/>
                <w:b/>
                <w:bCs/>
                <w:color w:val="000000"/>
                <w:kern w:val="0"/>
                <w:sz w:val="24"/>
                <w:szCs w:val="22"/>
              </w:rPr>
              <w:t>(索书号)</w:t>
            </w:r>
          </w:p>
        </w:tc>
        <w:tc>
          <w:tcPr>
            <w:tcW w:w="1540" w:type="dxa"/>
            <w:tcBorders>
              <w:top w:val="single" w:sz="4" w:space="0" w:color="483D8B"/>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b/>
                <w:bCs/>
                <w:color w:val="000000"/>
                <w:kern w:val="0"/>
                <w:sz w:val="24"/>
                <w:szCs w:val="22"/>
              </w:rPr>
            </w:pPr>
            <w:r w:rsidRPr="0037112B">
              <w:rPr>
                <w:rFonts w:ascii="宋体" w:hAnsi="宋体" w:cs="宋体" w:hint="eastAsia"/>
                <w:b/>
                <w:bCs/>
                <w:color w:val="000000"/>
                <w:kern w:val="0"/>
                <w:sz w:val="24"/>
                <w:szCs w:val="22"/>
              </w:rPr>
              <w:t>册数</w:t>
            </w:r>
          </w:p>
        </w:tc>
        <w:tc>
          <w:tcPr>
            <w:tcW w:w="1540" w:type="dxa"/>
            <w:tcBorders>
              <w:top w:val="single" w:sz="4" w:space="0" w:color="483D8B"/>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b/>
                <w:bCs/>
                <w:color w:val="000000"/>
                <w:kern w:val="0"/>
                <w:sz w:val="24"/>
                <w:szCs w:val="22"/>
              </w:rPr>
            </w:pPr>
            <w:r w:rsidRPr="0037112B">
              <w:rPr>
                <w:rFonts w:ascii="宋体" w:hAnsi="宋体" w:cs="宋体" w:hint="eastAsia"/>
                <w:b/>
                <w:bCs/>
                <w:color w:val="000000"/>
                <w:kern w:val="0"/>
                <w:sz w:val="24"/>
                <w:szCs w:val="22"/>
              </w:rPr>
              <w:t>占比</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A|马列主义</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835</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0.29%</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B|哲 学</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18195</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5.81%</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C|社科总论</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7391</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2.39%</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lastRenderedPageBreak/>
              <w:t>D|政治法律</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9507</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3.53%</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E|军 事</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3693</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0.98%</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F|经 济</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14466</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4.71%</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G|文科教体</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22227</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7.47%</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H|语 言</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30326</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9.89%</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I|文 学</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97692</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34.78%</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J|艺 术</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9639</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3.04%</w:t>
            </w:r>
          </w:p>
        </w:tc>
      </w:tr>
      <w:tr w:rsidR="0037112B" w:rsidRPr="0037112B" w:rsidTr="004D173B">
        <w:trPr>
          <w:trHeight w:val="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K|历史地理</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25393</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8.34%</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N|自科总论</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2198</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0.73%</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O|数 理 化</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1474</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0.60%</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P|天文地球</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3691</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1.24%</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Q|生物科学</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4733</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1.54%</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R|医药卫生</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12895</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4.39%</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S|农业科学</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3165</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1.54%</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T|工业技术</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18047</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6.26%</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U|交通运输</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663</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0.28%</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V|航空航天</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567</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0.41%</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X|环境劳保</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1316</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0.42%</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Z|综合图书</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4220</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1.38%</w:t>
            </w:r>
          </w:p>
        </w:tc>
      </w:tr>
      <w:tr w:rsidR="0037112B" w:rsidRPr="0037112B" w:rsidTr="004D173B">
        <w:trPr>
          <w:trHeight w:val="270"/>
          <w:jc w:val="center"/>
        </w:trPr>
        <w:tc>
          <w:tcPr>
            <w:tcW w:w="1800" w:type="dxa"/>
            <w:tcBorders>
              <w:top w:val="nil"/>
              <w:left w:val="single" w:sz="4" w:space="0" w:color="483D8B"/>
              <w:bottom w:val="single" w:sz="4" w:space="0" w:color="483D8B"/>
              <w:right w:val="single" w:sz="4" w:space="0" w:color="483D8B"/>
            </w:tcBorders>
            <w:shd w:val="clear" w:color="auto" w:fill="auto"/>
            <w:vAlign w:val="center"/>
            <w:hideMark/>
          </w:tcPr>
          <w:p w:rsidR="0037112B" w:rsidRPr="0037112B" w:rsidRDefault="0037112B" w:rsidP="0037112B">
            <w:pPr>
              <w:widowControl/>
              <w:jc w:val="left"/>
              <w:rPr>
                <w:rFonts w:ascii="宋体" w:hAnsi="宋体" w:cs="宋体"/>
                <w:color w:val="000000"/>
                <w:kern w:val="0"/>
                <w:sz w:val="24"/>
                <w:szCs w:val="22"/>
              </w:rPr>
            </w:pPr>
            <w:r w:rsidRPr="0037112B">
              <w:rPr>
                <w:rFonts w:ascii="宋体" w:hAnsi="宋体" w:cs="宋体" w:hint="eastAsia"/>
                <w:color w:val="000000"/>
                <w:kern w:val="0"/>
                <w:sz w:val="24"/>
                <w:szCs w:val="22"/>
              </w:rPr>
              <w:t>合计</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color w:val="000000"/>
                <w:kern w:val="0"/>
                <w:sz w:val="24"/>
                <w:szCs w:val="22"/>
              </w:rPr>
              <w:t>292333</w:t>
            </w:r>
          </w:p>
        </w:tc>
        <w:tc>
          <w:tcPr>
            <w:tcW w:w="1540" w:type="dxa"/>
            <w:tcBorders>
              <w:top w:val="nil"/>
              <w:left w:val="nil"/>
              <w:bottom w:val="single" w:sz="4" w:space="0" w:color="483D8B"/>
              <w:right w:val="single" w:sz="4" w:space="0" w:color="483D8B"/>
            </w:tcBorders>
            <w:shd w:val="clear" w:color="auto" w:fill="auto"/>
            <w:vAlign w:val="center"/>
            <w:hideMark/>
          </w:tcPr>
          <w:p w:rsidR="0037112B" w:rsidRPr="0037112B" w:rsidRDefault="0037112B" w:rsidP="0037112B">
            <w:pPr>
              <w:widowControl/>
              <w:jc w:val="center"/>
              <w:rPr>
                <w:rFonts w:ascii="宋体" w:hAnsi="宋体" w:cs="宋体"/>
                <w:color w:val="000000"/>
                <w:kern w:val="0"/>
                <w:sz w:val="24"/>
                <w:szCs w:val="22"/>
              </w:rPr>
            </w:pPr>
            <w:r w:rsidRPr="0037112B">
              <w:rPr>
                <w:rFonts w:ascii="宋体" w:hAnsi="宋体" w:cs="宋体" w:hint="eastAsia"/>
                <w:color w:val="000000"/>
                <w:kern w:val="0"/>
                <w:sz w:val="24"/>
                <w:szCs w:val="22"/>
              </w:rPr>
              <w:t>100.00%</w:t>
            </w:r>
          </w:p>
        </w:tc>
      </w:tr>
    </w:tbl>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馆藏分布统计表</w:t>
      </w:r>
    </w:p>
    <w:p w:rsidR="0037112B" w:rsidRPr="0037112B" w:rsidRDefault="0037112B" w:rsidP="0037112B">
      <w:pPr>
        <w:autoSpaceDE w:val="0"/>
        <w:autoSpaceDN w:val="0"/>
        <w:adjustRightInd w:val="0"/>
        <w:ind w:leftChars="-270" w:left="-426" w:hangingChars="67" w:hanging="141"/>
        <w:jc w:val="right"/>
        <w:rPr>
          <w:rFonts w:asciiTheme="minorEastAsia" w:eastAsiaTheme="minorEastAsia" w:hAnsiTheme="minorEastAsia" w:cs="宋体"/>
          <w:kern w:val="0"/>
          <w:sz w:val="28"/>
          <w:szCs w:val="28"/>
        </w:rPr>
      </w:pPr>
      <w:r w:rsidRPr="0037112B">
        <w:rPr>
          <w:rFonts w:asciiTheme="minorHAnsi" w:eastAsiaTheme="minorEastAsia" w:hAnsiTheme="minorHAnsi" w:cstheme="minorBidi"/>
          <w:noProof/>
          <w:szCs w:val="22"/>
        </w:rPr>
        <w:lastRenderedPageBreak/>
        <w:drawing>
          <wp:inline distT="0" distB="0" distL="0" distR="0" wp14:anchorId="0C9EF9E4" wp14:editId="49E54D3C">
            <wp:extent cx="6210300" cy="50889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07311" cy="5086545"/>
                    </a:xfrm>
                    <a:prstGeom prst="rect">
                      <a:avLst/>
                    </a:prstGeom>
                  </pic:spPr>
                </pic:pic>
              </a:graphicData>
            </a:graphic>
          </wp:inline>
        </w:drawing>
      </w: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依据《中图法》第五版将图书划分为22大类，由上图可以看出，我馆文学类(I类)、语言类(H类)、教育类(G类)、工业技术类(T类)图书的总数高于其他类别，占据我馆藏书总量的58.4%。在社会科学部类中，文学类（I类）、语言类（H类）和历史、地理类（K类）图书的馆藏优势明显；在自然科学部类中医药卫生类（R类）和工业技术类（T类）图书的馆藏品种数最为丰富。</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p w:rsidR="0037112B" w:rsidRPr="0037112B" w:rsidRDefault="0037112B" w:rsidP="0037112B">
      <w:pPr>
        <w:keepNext/>
        <w:keepLines/>
        <w:spacing w:before="260" w:after="260" w:line="416" w:lineRule="auto"/>
        <w:outlineLvl w:val="1"/>
        <w:rPr>
          <w:rFonts w:asciiTheme="majorHAnsi" w:eastAsiaTheme="majorEastAsia" w:hAnsiTheme="majorHAnsi" w:cstheme="majorBidi"/>
          <w:b/>
          <w:bCs/>
          <w:sz w:val="32"/>
          <w:szCs w:val="32"/>
        </w:rPr>
      </w:pPr>
      <w:r w:rsidRPr="0037112B">
        <w:rPr>
          <w:rFonts w:asciiTheme="majorHAnsi" w:eastAsiaTheme="majorEastAsia" w:hAnsiTheme="majorHAnsi" w:cstheme="majorBidi" w:hint="eastAsia"/>
          <w:b/>
          <w:bCs/>
          <w:sz w:val="32"/>
          <w:szCs w:val="32"/>
        </w:rPr>
        <w:lastRenderedPageBreak/>
        <w:t>二、流通统计分析</w:t>
      </w:r>
    </w:p>
    <w:p w:rsidR="0037112B" w:rsidRPr="0037112B" w:rsidRDefault="0037112B" w:rsidP="0037112B">
      <w:pPr>
        <w:ind w:firstLineChars="200" w:firstLine="560"/>
        <w:rPr>
          <w:rFonts w:ascii="宋体" w:eastAsiaTheme="minorEastAsia" w:hAnsi="宋体" w:cs="宋体"/>
          <w:kern w:val="0"/>
          <w:sz w:val="28"/>
          <w:szCs w:val="28"/>
        </w:rPr>
      </w:pPr>
      <w:r w:rsidRPr="0037112B">
        <w:rPr>
          <w:rFonts w:ascii="宋体" w:eastAsiaTheme="minorEastAsia" w:hAnsi="宋体" w:cs="宋体" w:hint="eastAsia"/>
          <w:kern w:val="0"/>
          <w:sz w:val="28"/>
          <w:szCs w:val="28"/>
        </w:rPr>
        <w:t>依据《中图法》第五版将图书划分为22大类，由上图可以看出，我馆文学类(I类)、语言类(H类)、教育类(G类)、工业技术类(T类)图书的总数高于其他类别，占据我馆藏书总量的58.4%。在社会科学部类中，文学类（I类）、语言类（H类）和历史、地理类（K类）图书的馆藏优势明显；在自然科学部类中医药卫生类（R类）和工业技术类（T类）图书的馆藏品种数最为丰富。</w:t>
      </w:r>
    </w:p>
    <w:p w:rsidR="0037112B" w:rsidRPr="0037112B" w:rsidRDefault="0037112B" w:rsidP="0037112B">
      <w:pPr>
        <w:autoSpaceDE w:val="0"/>
        <w:autoSpaceDN w:val="0"/>
        <w:adjustRightInd w:val="0"/>
        <w:ind w:firstLineChars="200" w:firstLine="562"/>
        <w:jc w:val="left"/>
        <w:rPr>
          <w:rFonts w:ascii="宋体" w:eastAsiaTheme="minorEastAsia" w:hAnsi="宋体" w:cs="宋体"/>
          <w:b/>
          <w:kern w:val="0"/>
          <w:sz w:val="28"/>
          <w:szCs w:val="28"/>
        </w:rPr>
      </w:pPr>
      <w:r w:rsidRPr="0037112B">
        <w:rPr>
          <w:rFonts w:ascii="宋体" w:eastAsiaTheme="minorEastAsia" w:hAnsi="宋体" w:cs="宋体" w:hint="eastAsia"/>
          <w:b/>
          <w:kern w:val="0"/>
          <w:sz w:val="28"/>
          <w:szCs w:val="28"/>
        </w:rPr>
        <w:t>1</w:t>
      </w:r>
      <w:r w:rsidRPr="0037112B">
        <w:rPr>
          <w:rFonts w:ascii="宋体" w:eastAsiaTheme="minorEastAsia" w:hAnsi="宋体" w:cs="宋体"/>
          <w:b/>
          <w:kern w:val="0"/>
          <w:sz w:val="28"/>
          <w:szCs w:val="28"/>
        </w:rPr>
        <w:t>、图书</w:t>
      </w:r>
      <w:r w:rsidRPr="0037112B">
        <w:rPr>
          <w:rFonts w:ascii="宋体" w:eastAsiaTheme="minorEastAsia" w:hAnsi="宋体" w:cs="宋体" w:hint="eastAsia"/>
          <w:b/>
          <w:kern w:val="0"/>
          <w:sz w:val="28"/>
          <w:szCs w:val="28"/>
        </w:rPr>
        <w:t>借阅</w:t>
      </w:r>
      <w:r w:rsidRPr="0037112B">
        <w:rPr>
          <w:rFonts w:ascii="宋体" w:eastAsiaTheme="minorEastAsia" w:hAnsi="宋体" w:cs="宋体"/>
          <w:b/>
          <w:kern w:val="0"/>
          <w:sz w:val="28"/>
          <w:szCs w:val="28"/>
        </w:rPr>
        <w:t>情况</w:t>
      </w:r>
    </w:p>
    <w:tbl>
      <w:tblPr>
        <w:tblW w:w="5788" w:type="dxa"/>
        <w:jc w:val="center"/>
        <w:tblInd w:w="-748" w:type="dxa"/>
        <w:tblLook w:val="04A0" w:firstRow="1" w:lastRow="0" w:firstColumn="1" w:lastColumn="0" w:noHBand="0" w:noVBand="1"/>
      </w:tblPr>
      <w:tblGrid>
        <w:gridCol w:w="3688"/>
        <w:gridCol w:w="2100"/>
      </w:tblGrid>
      <w:tr w:rsidR="0037112B" w:rsidRPr="0037112B" w:rsidTr="004D173B">
        <w:trPr>
          <w:trHeight w:val="375"/>
          <w:jc w:val="center"/>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left"/>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馆藏地点</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37112B" w:rsidRPr="0037112B" w:rsidRDefault="0037112B" w:rsidP="0037112B">
            <w:pPr>
              <w:widowControl/>
              <w:jc w:val="left"/>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图书借阅册次</w:t>
            </w:r>
          </w:p>
        </w:tc>
      </w:tr>
      <w:tr w:rsidR="0037112B" w:rsidRPr="0037112B" w:rsidTr="004D173B">
        <w:trPr>
          <w:trHeight w:val="375"/>
          <w:jc w:val="center"/>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少儿部</w:t>
            </w:r>
          </w:p>
        </w:tc>
        <w:tc>
          <w:tcPr>
            <w:tcW w:w="2100" w:type="dxa"/>
            <w:tcBorders>
              <w:top w:val="nil"/>
              <w:left w:val="nil"/>
              <w:bottom w:val="single" w:sz="4" w:space="0" w:color="auto"/>
              <w:right w:val="single" w:sz="4" w:space="0" w:color="auto"/>
            </w:tcBorders>
            <w:shd w:val="clear" w:color="auto" w:fill="auto"/>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15291</w:t>
            </w:r>
          </w:p>
        </w:tc>
      </w:tr>
      <w:tr w:rsidR="0037112B" w:rsidRPr="0037112B" w:rsidTr="004D173B">
        <w:trPr>
          <w:trHeight w:val="375"/>
          <w:jc w:val="center"/>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少儿部（中街阅览室）</w:t>
            </w:r>
          </w:p>
        </w:tc>
        <w:tc>
          <w:tcPr>
            <w:tcW w:w="2100" w:type="dxa"/>
            <w:tcBorders>
              <w:top w:val="nil"/>
              <w:left w:val="nil"/>
              <w:bottom w:val="single" w:sz="4" w:space="0" w:color="auto"/>
              <w:right w:val="single" w:sz="4" w:space="0" w:color="auto"/>
            </w:tcBorders>
            <w:shd w:val="clear" w:color="auto" w:fill="auto"/>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96489</w:t>
            </w:r>
          </w:p>
        </w:tc>
      </w:tr>
      <w:tr w:rsidR="0037112B" w:rsidRPr="0037112B" w:rsidTr="004D173B">
        <w:trPr>
          <w:trHeight w:val="375"/>
          <w:jc w:val="center"/>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外借部</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96527</w:t>
            </w:r>
          </w:p>
        </w:tc>
      </w:tr>
      <w:tr w:rsidR="0037112B" w:rsidRPr="0037112B" w:rsidTr="004D173B">
        <w:trPr>
          <w:trHeight w:val="375"/>
          <w:jc w:val="center"/>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合计</w:t>
            </w:r>
          </w:p>
        </w:tc>
        <w:tc>
          <w:tcPr>
            <w:tcW w:w="2100" w:type="dxa"/>
            <w:tcBorders>
              <w:top w:val="single" w:sz="4" w:space="0" w:color="auto"/>
              <w:left w:val="nil"/>
              <w:bottom w:val="single" w:sz="4" w:space="0" w:color="auto"/>
              <w:right w:val="single" w:sz="4" w:space="0" w:color="auto"/>
            </w:tcBorders>
            <w:shd w:val="clear" w:color="auto" w:fill="auto"/>
            <w:vAlign w:val="center"/>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132872</w:t>
            </w:r>
          </w:p>
        </w:tc>
      </w:tr>
    </w:tbl>
    <w:p w:rsidR="0037112B" w:rsidRPr="0037112B" w:rsidRDefault="0037112B" w:rsidP="0037112B">
      <w:pPr>
        <w:widowControl/>
        <w:spacing w:before="100" w:beforeAutospacing="1" w:after="100" w:afterAutospacing="1"/>
        <w:jc w:val="center"/>
        <w:rPr>
          <w:rFonts w:ascii="宋体" w:hAnsi="宋体" w:cs="宋体"/>
          <w:b/>
          <w:kern w:val="0"/>
          <w:sz w:val="28"/>
          <w:szCs w:val="28"/>
        </w:rPr>
      </w:pPr>
      <w:r w:rsidRPr="0037112B">
        <w:rPr>
          <w:rFonts w:ascii="宋体" w:hAnsi="宋体" w:cs="宋体" w:hint="eastAsia"/>
          <w:b/>
          <w:kern w:val="0"/>
          <w:sz w:val="28"/>
          <w:szCs w:val="28"/>
        </w:rPr>
        <w:t>2016年馆内图书借阅情况</w:t>
      </w:r>
    </w:p>
    <w:p w:rsidR="0037112B" w:rsidRPr="0037112B" w:rsidRDefault="0037112B" w:rsidP="0037112B">
      <w:pPr>
        <w:widowControl/>
        <w:spacing w:before="100" w:beforeAutospacing="1" w:after="100" w:afterAutospacing="1"/>
        <w:ind w:firstLineChars="200" w:firstLine="560"/>
        <w:jc w:val="left"/>
        <w:rPr>
          <w:rFonts w:ascii="宋体" w:hAnsi="宋体" w:cs="宋体"/>
          <w:kern w:val="0"/>
          <w:sz w:val="28"/>
          <w:szCs w:val="28"/>
        </w:rPr>
      </w:pPr>
      <w:r w:rsidRPr="0037112B">
        <w:rPr>
          <w:rFonts w:ascii="宋体" w:hAnsi="宋体" w:cs="宋体"/>
          <w:kern w:val="0"/>
          <w:sz w:val="28"/>
          <w:szCs w:val="28"/>
        </w:rPr>
        <w:t>201</w:t>
      </w:r>
      <w:r w:rsidRPr="0037112B">
        <w:rPr>
          <w:rFonts w:ascii="宋体" w:hAnsi="宋体" w:cs="宋体" w:hint="eastAsia"/>
          <w:kern w:val="0"/>
          <w:sz w:val="28"/>
          <w:szCs w:val="28"/>
        </w:rPr>
        <w:t>6</w:t>
      </w:r>
      <w:r w:rsidRPr="0037112B">
        <w:rPr>
          <w:rFonts w:ascii="宋体" w:hAnsi="宋体" w:cs="宋体"/>
          <w:kern w:val="0"/>
          <w:sz w:val="28"/>
          <w:szCs w:val="28"/>
        </w:rPr>
        <w:t>年全年纸质图书借出量为</w:t>
      </w:r>
      <w:r w:rsidRPr="0037112B">
        <w:rPr>
          <w:rFonts w:ascii="宋体" w:hAnsi="宋体" w:cs="宋体" w:hint="eastAsia"/>
          <w:kern w:val="0"/>
          <w:sz w:val="28"/>
          <w:szCs w:val="28"/>
        </w:rPr>
        <w:t>46976册次</w:t>
      </w:r>
      <w:r w:rsidRPr="0037112B">
        <w:rPr>
          <w:rFonts w:ascii="宋体" w:hAnsi="宋体" w:cs="宋体"/>
          <w:kern w:val="0"/>
          <w:sz w:val="28"/>
          <w:szCs w:val="28"/>
        </w:rPr>
        <w:t>，其中</w:t>
      </w:r>
      <w:r w:rsidRPr="0037112B">
        <w:rPr>
          <w:rFonts w:ascii="宋体" w:hAnsi="宋体" w:cs="宋体" w:hint="eastAsia"/>
          <w:kern w:val="0"/>
          <w:sz w:val="28"/>
          <w:szCs w:val="28"/>
        </w:rPr>
        <w:t>少儿图书</w:t>
      </w:r>
      <w:r w:rsidRPr="0037112B">
        <w:rPr>
          <w:rFonts w:ascii="宋体" w:hAnsi="宋体" w:cs="宋体"/>
          <w:kern w:val="0"/>
          <w:sz w:val="28"/>
          <w:szCs w:val="28"/>
        </w:rPr>
        <w:t>借出量</w:t>
      </w:r>
      <w:r w:rsidRPr="0037112B">
        <w:rPr>
          <w:rFonts w:ascii="宋体" w:hAnsi="宋体" w:cs="宋体" w:hint="eastAsia"/>
          <w:kern w:val="0"/>
          <w:sz w:val="28"/>
          <w:szCs w:val="28"/>
        </w:rPr>
        <w:t>最大，一共借出37478册次</w:t>
      </w:r>
      <w:r w:rsidRPr="0037112B">
        <w:rPr>
          <w:rFonts w:ascii="宋体" w:hAnsi="宋体" w:cs="宋体"/>
          <w:kern w:val="0"/>
          <w:sz w:val="28"/>
          <w:szCs w:val="28"/>
        </w:rPr>
        <w:t>，</w:t>
      </w:r>
      <w:r w:rsidRPr="0037112B">
        <w:rPr>
          <w:rFonts w:ascii="宋体" w:hAnsi="宋体" w:cs="宋体" w:hint="eastAsia"/>
          <w:kern w:val="0"/>
          <w:sz w:val="28"/>
          <w:szCs w:val="28"/>
        </w:rPr>
        <w:t>成人图书借出9498册次。对比数据可知，成人图书明显没有少儿图书借阅量大，这是由于图书馆离市区较远，很多读者不方便过来借书，这点可以</w:t>
      </w:r>
      <w:proofErr w:type="gramStart"/>
      <w:r w:rsidRPr="0037112B">
        <w:rPr>
          <w:rFonts w:ascii="宋体" w:hAnsi="宋体" w:cs="宋体" w:hint="eastAsia"/>
          <w:kern w:val="0"/>
          <w:sz w:val="28"/>
          <w:szCs w:val="28"/>
        </w:rPr>
        <w:t>从设置</w:t>
      </w:r>
      <w:proofErr w:type="gramEnd"/>
      <w:r w:rsidRPr="0037112B">
        <w:rPr>
          <w:rFonts w:ascii="宋体" w:hAnsi="宋体" w:cs="宋体" w:hint="eastAsia"/>
          <w:kern w:val="0"/>
          <w:sz w:val="28"/>
          <w:szCs w:val="28"/>
        </w:rPr>
        <w:t>在市区内中街阅览室的借阅量比较大上面反映出来。</w:t>
      </w:r>
    </w:p>
    <w:p w:rsidR="0037112B" w:rsidRPr="0037112B" w:rsidRDefault="0037112B" w:rsidP="0037112B">
      <w:pPr>
        <w:ind w:firstLineChars="200" w:firstLine="562"/>
        <w:rPr>
          <w:rFonts w:ascii="宋体" w:eastAsiaTheme="minorEastAsia" w:hAnsi="宋体" w:cstheme="minorBidi"/>
          <w:sz w:val="28"/>
          <w:szCs w:val="28"/>
        </w:rPr>
      </w:pPr>
      <w:r w:rsidRPr="0037112B">
        <w:rPr>
          <w:rFonts w:ascii="宋体" w:eastAsiaTheme="minorEastAsia" w:hAnsi="宋体" w:cs="宋体" w:hint="eastAsia"/>
          <w:b/>
          <w:kern w:val="0"/>
          <w:sz w:val="28"/>
          <w:szCs w:val="28"/>
        </w:rPr>
        <w:t>2、流通统计分析</w:t>
      </w:r>
    </w:p>
    <w:p w:rsidR="0037112B" w:rsidRPr="0037112B" w:rsidRDefault="0037112B" w:rsidP="0037112B">
      <w:pPr>
        <w:ind w:firstLineChars="200" w:firstLine="560"/>
        <w:rPr>
          <w:rFonts w:ascii="宋体" w:eastAsiaTheme="minorEastAsia" w:hAnsi="宋体" w:cstheme="minorBidi"/>
          <w:sz w:val="28"/>
          <w:szCs w:val="28"/>
        </w:rPr>
      </w:pPr>
      <w:r w:rsidRPr="0037112B">
        <w:rPr>
          <w:rFonts w:ascii="宋体" w:eastAsiaTheme="minorEastAsia" w:hAnsi="宋体" w:cstheme="minorBidi" w:hint="eastAsia"/>
          <w:sz w:val="28"/>
          <w:szCs w:val="28"/>
        </w:rPr>
        <w:lastRenderedPageBreak/>
        <w:t>目前，在各类型各种文献的借阅流通中，文学图书的流通量较高。现对各年度各类图书的借阅情况进行统计、分析。</w:t>
      </w:r>
    </w:p>
    <w:p w:rsidR="0037112B" w:rsidRPr="0037112B" w:rsidRDefault="0037112B" w:rsidP="0037112B">
      <w:pPr>
        <w:autoSpaceDE w:val="0"/>
        <w:autoSpaceDN w:val="0"/>
        <w:adjustRightInd w:val="0"/>
        <w:jc w:val="left"/>
        <w:rPr>
          <w:rFonts w:ascii="宋体" w:eastAsiaTheme="minorEastAsia" w:hAnsi="宋体" w:cs="宋体"/>
          <w:b/>
          <w:kern w:val="0"/>
          <w:sz w:val="28"/>
          <w:szCs w:val="28"/>
        </w:rPr>
      </w:pPr>
    </w:p>
    <w:tbl>
      <w:tblPr>
        <w:tblW w:w="9381" w:type="dxa"/>
        <w:jc w:val="center"/>
        <w:tblInd w:w="93" w:type="dxa"/>
        <w:tblLook w:val="04A0" w:firstRow="1" w:lastRow="0" w:firstColumn="1" w:lastColumn="0" w:noHBand="0" w:noVBand="1"/>
      </w:tblPr>
      <w:tblGrid>
        <w:gridCol w:w="1583"/>
        <w:gridCol w:w="1056"/>
        <w:gridCol w:w="1196"/>
        <w:gridCol w:w="1056"/>
        <w:gridCol w:w="916"/>
        <w:gridCol w:w="1056"/>
        <w:gridCol w:w="916"/>
        <w:gridCol w:w="1056"/>
        <w:gridCol w:w="916"/>
      </w:tblGrid>
      <w:tr w:rsidR="0037112B" w:rsidRPr="0037112B" w:rsidTr="004D173B">
        <w:trPr>
          <w:trHeight w:val="360"/>
          <w:jc w:val="center"/>
        </w:trPr>
        <w:tc>
          <w:tcPr>
            <w:tcW w:w="1583" w:type="dxa"/>
            <w:vMerge w:val="restart"/>
            <w:tcBorders>
              <w:top w:val="single" w:sz="8" w:space="0" w:color="auto"/>
              <w:left w:val="single" w:sz="8" w:space="0" w:color="auto"/>
              <w:right w:val="single" w:sz="8" w:space="0" w:color="auto"/>
            </w:tcBorders>
            <w:shd w:val="clear" w:color="auto" w:fill="auto"/>
            <w:noWrap/>
            <w:vAlign w:val="center"/>
          </w:tcPr>
          <w:p w:rsidR="0037112B" w:rsidRPr="0037112B" w:rsidRDefault="0037112B" w:rsidP="0037112B">
            <w:pPr>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分类</w:t>
            </w:r>
          </w:p>
        </w:tc>
        <w:tc>
          <w:tcPr>
            <w:tcW w:w="2252" w:type="dxa"/>
            <w:gridSpan w:val="2"/>
            <w:tcBorders>
              <w:top w:val="single" w:sz="8" w:space="0" w:color="auto"/>
              <w:left w:val="nil"/>
              <w:bottom w:val="single" w:sz="8" w:space="0" w:color="auto"/>
              <w:right w:val="single" w:sz="4" w:space="0" w:color="auto"/>
            </w:tcBorders>
            <w:shd w:val="clear" w:color="auto" w:fill="auto"/>
            <w:noWrap/>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2016</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2015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2014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2013</w:t>
            </w:r>
          </w:p>
        </w:tc>
      </w:tr>
      <w:tr w:rsidR="0037112B" w:rsidRPr="0037112B" w:rsidTr="004D173B">
        <w:trPr>
          <w:trHeight w:val="360"/>
          <w:jc w:val="center"/>
        </w:trPr>
        <w:tc>
          <w:tcPr>
            <w:tcW w:w="1583" w:type="dxa"/>
            <w:vMerge/>
            <w:tcBorders>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center"/>
              <w:rPr>
                <w:rFonts w:ascii="宋体" w:eastAsiaTheme="minorEastAsia" w:hAnsi="宋体" w:cs="宋体"/>
                <w:b/>
                <w:bCs/>
                <w:color w:val="000000"/>
                <w:kern w:val="0"/>
                <w:sz w:val="28"/>
                <w:szCs w:val="28"/>
              </w:rPr>
            </w:pP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册数</w:t>
            </w:r>
          </w:p>
        </w:tc>
        <w:tc>
          <w:tcPr>
            <w:tcW w:w="1196" w:type="dxa"/>
            <w:tcBorders>
              <w:top w:val="single" w:sz="8" w:space="0" w:color="auto"/>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占比</w:t>
            </w:r>
          </w:p>
        </w:tc>
        <w:tc>
          <w:tcPr>
            <w:tcW w:w="1056" w:type="dxa"/>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册数</w:t>
            </w:r>
          </w:p>
        </w:tc>
        <w:tc>
          <w:tcPr>
            <w:tcW w:w="790" w:type="dxa"/>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占比</w:t>
            </w:r>
          </w:p>
        </w:tc>
        <w:tc>
          <w:tcPr>
            <w:tcW w:w="1056" w:type="dxa"/>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册数</w:t>
            </w:r>
          </w:p>
        </w:tc>
        <w:tc>
          <w:tcPr>
            <w:tcW w:w="787" w:type="dxa"/>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占比</w:t>
            </w:r>
          </w:p>
        </w:tc>
        <w:tc>
          <w:tcPr>
            <w:tcW w:w="1056" w:type="dxa"/>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册数</w:t>
            </w:r>
          </w:p>
        </w:tc>
        <w:tc>
          <w:tcPr>
            <w:tcW w:w="801" w:type="dxa"/>
            <w:tcBorders>
              <w:top w:val="single" w:sz="4" w:space="0" w:color="auto"/>
              <w:left w:val="single" w:sz="4" w:space="0" w:color="auto"/>
              <w:bottom w:val="single" w:sz="4" w:space="0" w:color="auto"/>
              <w:right w:val="single" w:sz="4" w:space="0" w:color="auto"/>
            </w:tcBorders>
            <w:vAlign w:val="center"/>
          </w:tcPr>
          <w:p w:rsidR="0037112B" w:rsidRPr="0037112B" w:rsidRDefault="0037112B" w:rsidP="0037112B">
            <w:pPr>
              <w:widowControl/>
              <w:jc w:val="center"/>
              <w:rPr>
                <w:rFonts w:ascii="宋体" w:eastAsiaTheme="minorEastAsia" w:hAnsi="宋体" w:cs="宋体"/>
                <w:b/>
                <w:bCs/>
                <w:color w:val="000000"/>
                <w:kern w:val="0"/>
                <w:sz w:val="28"/>
                <w:szCs w:val="28"/>
              </w:rPr>
            </w:pPr>
            <w:r w:rsidRPr="0037112B">
              <w:rPr>
                <w:rFonts w:ascii="宋体" w:eastAsiaTheme="minorEastAsia" w:hAnsi="宋体" w:cs="宋体" w:hint="eastAsia"/>
                <w:b/>
                <w:bCs/>
                <w:color w:val="000000"/>
                <w:kern w:val="0"/>
                <w:sz w:val="28"/>
                <w:szCs w:val="28"/>
              </w:rPr>
              <w:t>占比</w:t>
            </w:r>
          </w:p>
        </w:tc>
      </w:tr>
      <w:tr w:rsidR="0037112B" w:rsidRPr="0037112B" w:rsidTr="004D173B">
        <w:trPr>
          <w:trHeight w:val="360"/>
          <w:jc w:val="center"/>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马列主义</w:t>
            </w:r>
          </w:p>
        </w:tc>
        <w:tc>
          <w:tcPr>
            <w:tcW w:w="1056" w:type="dxa"/>
            <w:tcBorders>
              <w:top w:val="nil"/>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884</w:t>
            </w:r>
          </w:p>
        </w:tc>
        <w:tc>
          <w:tcPr>
            <w:tcW w:w="1196" w:type="dxa"/>
            <w:tcBorders>
              <w:top w:val="nil"/>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0.7%</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901</w:t>
            </w:r>
          </w:p>
        </w:tc>
        <w:tc>
          <w:tcPr>
            <w:tcW w:w="790"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0.6%</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931</w:t>
            </w:r>
          </w:p>
        </w:tc>
        <w:tc>
          <w:tcPr>
            <w:tcW w:w="787"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0.6%</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930</w:t>
            </w:r>
          </w:p>
        </w:tc>
        <w:tc>
          <w:tcPr>
            <w:tcW w:w="801"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0.6%</w:t>
            </w:r>
          </w:p>
        </w:tc>
      </w:tr>
      <w:tr w:rsidR="0037112B" w:rsidRPr="0037112B" w:rsidTr="004D173B">
        <w:trPr>
          <w:trHeight w:val="360"/>
          <w:jc w:val="center"/>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哲 学</w:t>
            </w:r>
          </w:p>
        </w:tc>
        <w:tc>
          <w:tcPr>
            <w:tcW w:w="1056" w:type="dxa"/>
            <w:tcBorders>
              <w:top w:val="nil"/>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6145</w:t>
            </w:r>
          </w:p>
        </w:tc>
        <w:tc>
          <w:tcPr>
            <w:tcW w:w="1196" w:type="dxa"/>
            <w:tcBorders>
              <w:top w:val="nil"/>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4.6%</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7928</w:t>
            </w:r>
          </w:p>
        </w:tc>
        <w:tc>
          <w:tcPr>
            <w:tcW w:w="790"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5.5%</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9183</w:t>
            </w:r>
          </w:p>
        </w:tc>
        <w:tc>
          <w:tcPr>
            <w:tcW w:w="787"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6.1%</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5461</w:t>
            </w:r>
          </w:p>
        </w:tc>
        <w:tc>
          <w:tcPr>
            <w:tcW w:w="801"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3.6%</w:t>
            </w:r>
          </w:p>
        </w:tc>
      </w:tr>
      <w:tr w:rsidR="0037112B" w:rsidRPr="0037112B" w:rsidTr="004D173B">
        <w:trPr>
          <w:trHeight w:val="360"/>
          <w:jc w:val="center"/>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社会科学</w:t>
            </w:r>
          </w:p>
        </w:tc>
        <w:tc>
          <w:tcPr>
            <w:tcW w:w="1056" w:type="dxa"/>
            <w:tcBorders>
              <w:top w:val="nil"/>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96426</w:t>
            </w:r>
          </w:p>
        </w:tc>
        <w:tc>
          <w:tcPr>
            <w:tcW w:w="1196" w:type="dxa"/>
            <w:tcBorders>
              <w:top w:val="nil"/>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72.5%</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103690</w:t>
            </w:r>
          </w:p>
        </w:tc>
        <w:tc>
          <w:tcPr>
            <w:tcW w:w="790"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71.5%</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105545</w:t>
            </w:r>
          </w:p>
        </w:tc>
        <w:tc>
          <w:tcPr>
            <w:tcW w:w="787"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70.4%</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118842</w:t>
            </w:r>
          </w:p>
        </w:tc>
        <w:tc>
          <w:tcPr>
            <w:tcW w:w="801"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79.3%</w:t>
            </w:r>
          </w:p>
        </w:tc>
      </w:tr>
      <w:tr w:rsidR="0037112B" w:rsidRPr="0037112B" w:rsidTr="004D173B">
        <w:trPr>
          <w:trHeight w:val="360"/>
          <w:jc w:val="center"/>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自然科学</w:t>
            </w:r>
          </w:p>
        </w:tc>
        <w:tc>
          <w:tcPr>
            <w:tcW w:w="1056" w:type="dxa"/>
            <w:tcBorders>
              <w:top w:val="nil"/>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27239</w:t>
            </w:r>
          </w:p>
        </w:tc>
        <w:tc>
          <w:tcPr>
            <w:tcW w:w="1196" w:type="dxa"/>
            <w:tcBorders>
              <w:top w:val="nil"/>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20.5%</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30545</w:t>
            </w:r>
          </w:p>
        </w:tc>
        <w:tc>
          <w:tcPr>
            <w:tcW w:w="790"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21.1%</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32446</w:t>
            </w:r>
          </w:p>
        </w:tc>
        <w:tc>
          <w:tcPr>
            <w:tcW w:w="787"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21.6%</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23471</w:t>
            </w:r>
          </w:p>
        </w:tc>
        <w:tc>
          <w:tcPr>
            <w:tcW w:w="801"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15.7%</w:t>
            </w:r>
          </w:p>
        </w:tc>
      </w:tr>
      <w:tr w:rsidR="0037112B" w:rsidRPr="0037112B" w:rsidTr="004D173B">
        <w:trPr>
          <w:trHeight w:val="360"/>
          <w:jc w:val="center"/>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综合图书</w:t>
            </w:r>
          </w:p>
        </w:tc>
        <w:tc>
          <w:tcPr>
            <w:tcW w:w="1056" w:type="dxa"/>
            <w:tcBorders>
              <w:top w:val="nil"/>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2208</w:t>
            </w:r>
          </w:p>
        </w:tc>
        <w:tc>
          <w:tcPr>
            <w:tcW w:w="1196" w:type="dxa"/>
            <w:tcBorders>
              <w:top w:val="nil"/>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1.7%</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2056</w:t>
            </w:r>
          </w:p>
        </w:tc>
        <w:tc>
          <w:tcPr>
            <w:tcW w:w="790"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1.42%</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1770</w:t>
            </w:r>
          </w:p>
        </w:tc>
        <w:tc>
          <w:tcPr>
            <w:tcW w:w="787"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1.2%</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1156</w:t>
            </w:r>
          </w:p>
        </w:tc>
        <w:tc>
          <w:tcPr>
            <w:tcW w:w="801"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0.8%</w:t>
            </w:r>
          </w:p>
        </w:tc>
      </w:tr>
      <w:tr w:rsidR="0037112B" w:rsidRPr="0037112B" w:rsidTr="004D173B">
        <w:trPr>
          <w:trHeight w:val="360"/>
          <w:jc w:val="center"/>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37112B" w:rsidRPr="0037112B" w:rsidRDefault="0037112B" w:rsidP="0037112B">
            <w:pPr>
              <w:widowControl/>
              <w:jc w:val="lef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合计</w:t>
            </w:r>
          </w:p>
        </w:tc>
        <w:tc>
          <w:tcPr>
            <w:tcW w:w="1056" w:type="dxa"/>
            <w:tcBorders>
              <w:top w:val="nil"/>
              <w:left w:val="nil"/>
              <w:bottom w:val="single" w:sz="8" w:space="0" w:color="auto"/>
              <w:right w:val="single" w:sz="8"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132912</w:t>
            </w:r>
          </w:p>
        </w:tc>
        <w:tc>
          <w:tcPr>
            <w:tcW w:w="1196" w:type="dxa"/>
            <w:tcBorders>
              <w:top w:val="nil"/>
              <w:left w:val="nil"/>
              <w:bottom w:val="single" w:sz="8" w:space="0" w:color="auto"/>
              <w:right w:val="single" w:sz="4" w:space="0" w:color="auto"/>
            </w:tcBorders>
            <w:shd w:val="clear" w:color="auto" w:fill="auto"/>
            <w:noWrap/>
            <w:vAlign w:val="center"/>
            <w:hideMark/>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100.00%</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145120</w:t>
            </w:r>
          </w:p>
        </w:tc>
        <w:tc>
          <w:tcPr>
            <w:tcW w:w="790"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100%</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149875</w:t>
            </w:r>
          </w:p>
        </w:tc>
        <w:tc>
          <w:tcPr>
            <w:tcW w:w="787"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100%</w:t>
            </w:r>
          </w:p>
        </w:tc>
        <w:tc>
          <w:tcPr>
            <w:tcW w:w="1056"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149860</w:t>
            </w:r>
          </w:p>
        </w:tc>
        <w:tc>
          <w:tcPr>
            <w:tcW w:w="801" w:type="dxa"/>
            <w:tcBorders>
              <w:top w:val="single" w:sz="4" w:space="0" w:color="auto"/>
              <w:left w:val="single" w:sz="4" w:space="0" w:color="auto"/>
              <w:bottom w:val="single" w:sz="4" w:space="0" w:color="auto"/>
              <w:right w:val="single" w:sz="4" w:space="0" w:color="auto"/>
            </w:tcBorders>
          </w:tcPr>
          <w:p w:rsidR="0037112B" w:rsidRPr="0037112B" w:rsidRDefault="0037112B" w:rsidP="0037112B">
            <w:pPr>
              <w:widowControl/>
              <w:jc w:val="right"/>
              <w:rPr>
                <w:rFonts w:ascii="宋体" w:eastAsiaTheme="minorEastAsia" w:hAnsi="宋体" w:cs="宋体"/>
                <w:color w:val="000000"/>
                <w:kern w:val="0"/>
                <w:sz w:val="28"/>
                <w:szCs w:val="28"/>
              </w:rPr>
            </w:pPr>
            <w:r w:rsidRPr="0037112B">
              <w:rPr>
                <w:rFonts w:ascii="宋体" w:eastAsiaTheme="minorEastAsia" w:hAnsi="宋体" w:cs="宋体" w:hint="eastAsia"/>
                <w:color w:val="000000"/>
                <w:kern w:val="0"/>
                <w:sz w:val="28"/>
                <w:szCs w:val="28"/>
              </w:rPr>
              <w:t>100%</w:t>
            </w:r>
          </w:p>
        </w:tc>
      </w:tr>
    </w:tbl>
    <w:p w:rsidR="0037112B" w:rsidRPr="0037112B" w:rsidRDefault="0037112B" w:rsidP="0037112B">
      <w:pPr>
        <w:autoSpaceDE w:val="0"/>
        <w:autoSpaceDN w:val="0"/>
        <w:adjustRightInd w:val="0"/>
        <w:jc w:val="center"/>
        <w:rPr>
          <w:rFonts w:ascii="宋体" w:eastAsiaTheme="minorEastAsia" w:hAnsi="宋体" w:cs="宋体"/>
          <w:kern w:val="0"/>
          <w:sz w:val="28"/>
          <w:szCs w:val="28"/>
        </w:rPr>
      </w:pPr>
      <w:r w:rsidRPr="0037112B">
        <w:rPr>
          <w:rFonts w:ascii="宋体" w:eastAsiaTheme="minorEastAsia" w:hAnsi="宋体" w:cs="宋体" w:hint="eastAsia"/>
          <w:kern w:val="0"/>
          <w:sz w:val="28"/>
          <w:szCs w:val="28"/>
        </w:rPr>
        <w:t>图书流通类型统计表</w:t>
      </w:r>
    </w:p>
    <w:p w:rsidR="0037112B" w:rsidRPr="0037112B" w:rsidRDefault="0037112B" w:rsidP="0037112B">
      <w:pPr>
        <w:autoSpaceDE w:val="0"/>
        <w:autoSpaceDN w:val="0"/>
        <w:adjustRightInd w:val="0"/>
        <w:ind w:firstLineChars="200" w:firstLine="560"/>
        <w:jc w:val="left"/>
        <w:rPr>
          <w:rFonts w:ascii="宋体" w:eastAsiaTheme="minorEastAsia" w:hAnsi="宋体" w:cs="宋体"/>
          <w:kern w:val="0"/>
          <w:sz w:val="28"/>
          <w:szCs w:val="28"/>
        </w:rPr>
      </w:pPr>
      <w:r w:rsidRPr="0037112B">
        <w:rPr>
          <w:rFonts w:ascii="宋体" w:eastAsiaTheme="minorEastAsia" w:hAnsi="宋体" w:cs="宋体" w:hint="eastAsia"/>
          <w:kern w:val="0"/>
          <w:sz w:val="28"/>
          <w:szCs w:val="28"/>
        </w:rPr>
        <w:t>由图表可以看出，我馆2016年读者借阅藏书类型主要为文学（占比57.93%）、艺术（占比9.79%）、语言（占比6.3%）、历史地理（占比5.31%）。尤其以文学为主要借阅方向，占比超过所有其它学科。这反映出我馆读者阅读种类比较单一，也反映出我馆图书采购类型并不均衡，今后应加强其它类型的图书宣传与推广工作，加大其它类型图书的采购比例。</w:t>
      </w:r>
    </w:p>
    <w:p w:rsidR="0037112B" w:rsidRPr="0037112B" w:rsidRDefault="0037112B" w:rsidP="0037112B">
      <w:pPr>
        <w:ind w:firstLineChars="200" w:firstLine="560"/>
        <w:rPr>
          <w:rFonts w:asciiTheme="minorHAnsi" w:eastAsiaTheme="minorEastAsia" w:hAnsiTheme="minorHAnsi" w:cstheme="minorBidi"/>
          <w:kern w:val="28"/>
          <w:sz w:val="28"/>
          <w:szCs w:val="28"/>
        </w:rPr>
      </w:pPr>
      <w:r w:rsidRPr="0037112B">
        <w:rPr>
          <w:rFonts w:ascii="宋体" w:eastAsiaTheme="minorEastAsia" w:hAnsi="宋体" w:cstheme="minorBidi" w:hint="eastAsia"/>
          <w:sz w:val="28"/>
          <w:szCs w:val="28"/>
        </w:rPr>
        <w:t>通过对各年度各类文献借还册次统计分析表明，</w:t>
      </w:r>
      <w:r w:rsidRPr="0037112B">
        <w:rPr>
          <w:rFonts w:asciiTheme="minorHAnsi" w:eastAsiaTheme="minorEastAsia" w:hAnsiTheme="minorHAnsi" w:cstheme="minorBidi"/>
          <w:kern w:val="28"/>
          <w:sz w:val="28"/>
          <w:szCs w:val="28"/>
        </w:rPr>
        <w:t>哲学类图书借阅率最高说明如今人们物质生活逐渐富裕，读者更加追求思想精神境界的提高</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这是文明程度的提升</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和谐社会的体现</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在图书采购时应加以重视。文学类图书借阅量最大</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主要读者群为年轻人</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他们喜欢看</w:t>
      </w:r>
      <w:r w:rsidRPr="0037112B">
        <w:rPr>
          <w:rFonts w:asciiTheme="minorHAnsi" w:eastAsiaTheme="minorEastAsia" w:hAnsiTheme="minorHAnsi" w:cstheme="minorBidi"/>
          <w:kern w:val="28"/>
          <w:sz w:val="28"/>
          <w:szCs w:val="28"/>
        </w:rPr>
        <w:lastRenderedPageBreak/>
        <w:t>武侠小说、科幻小说、古典名著、世界名著、现代名人名作、言情小说、历史人物传记等。当然</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文学类图书的读者也包括一些中老年人</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纪实性的具有时代感的报告文学、随笔散文等也很受他们的欢迎。但随之而来的是文学类图书的大量破损</w:t>
      </w:r>
      <w:r w:rsidRPr="0037112B">
        <w:rPr>
          <w:rFonts w:ascii="Times" w:eastAsiaTheme="minorEastAsia" w:hAnsi="Times" w:cstheme="minorBidi"/>
          <w:kern w:val="28"/>
          <w:sz w:val="28"/>
          <w:szCs w:val="28"/>
        </w:rPr>
        <w:t>，</w:t>
      </w:r>
      <w:r w:rsidRPr="0037112B">
        <w:rPr>
          <w:rFonts w:asciiTheme="minorHAnsi" w:eastAsiaTheme="minorEastAsia" w:hAnsiTheme="minorHAnsi" w:cstheme="minorBidi"/>
          <w:kern w:val="28"/>
          <w:sz w:val="28"/>
          <w:szCs w:val="28"/>
        </w:rPr>
        <w:t>采购时应考虑这情况。</w:t>
      </w:r>
    </w:p>
    <w:p w:rsidR="0037112B" w:rsidRPr="0037112B" w:rsidRDefault="0037112B" w:rsidP="0037112B">
      <w:pPr>
        <w:ind w:firstLineChars="200" w:firstLine="560"/>
        <w:rPr>
          <w:rFonts w:ascii="宋体" w:eastAsiaTheme="minorEastAsia" w:hAnsi="宋体" w:cstheme="minorBidi"/>
          <w:sz w:val="28"/>
          <w:szCs w:val="28"/>
        </w:rPr>
      </w:pPr>
      <w:r w:rsidRPr="0037112B">
        <w:rPr>
          <w:rFonts w:ascii="宋体" w:eastAsiaTheme="minorEastAsia" w:hAnsi="宋体" w:cstheme="minorBidi" w:hint="eastAsia"/>
          <w:sz w:val="28"/>
          <w:szCs w:val="28"/>
        </w:rPr>
        <w:t>工作人员要及时掌握读者借阅情况及他们需求动态，了解读者阅读倾向，适当调馆藏结构，使文献的结构更加科学、合理，更好地为读者服务。</w:t>
      </w:r>
    </w:p>
    <w:p w:rsidR="0037112B" w:rsidRPr="0037112B" w:rsidRDefault="0037112B" w:rsidP="0037112B">
      <w:pPr>
        <w:rPr>
          <w:rFonts w:asciiTheme="minorHAnsi" w:eastAsiaTheme="minorEastAsia" w:hAnsiTheme="minorHAnsi" w:cstheme="minorBidi"/>
          <w:szCs w:val="22"/>
        </w:rPr>
      </w:pPr>
    </w:p>
    <w:p w:rsidR="0037112B" w:rsidRPr="0037112B" w:rsidRDefault="0037112B" w:rsidP="0037112B">
      <w:pPr>
        <w:keepNext/>
        <w:keepLines/>
        <w:spacing w:before="260" w:after="260" w:line="416" w:lineRule="auto"/>
        <w:outlineLvl w:val="1"/>
        <w:rPr>
          <w:rFonts w:asciiTheme="majorHAnsi" w:eastAsiaTheme="majorEastAsia" w:hAnsiTheme="majorHAnsi" w:cstheme="majorBidi"/>
          <w:b/>
          <w:bCs/>
          <w:sz w:val="32"/>
          <w:szCs w:val="32"/>
        </w:rPr>
      </w:pPr>
      <w:r w:rsidRPr="0037112B">
        <w:rPr>
          <w:rFonts w:asciiTheme="majorHAnsi" w:eastAsiaTheme="majorEastAsia" w:hAnsiTheme="majorHAnsi" w:cstheme="majorBidi" w:hint="eastAsia"/>
          <w:b/>
          <w:bCs/>
          <w:sz w:val="32"/>
          <w:szCs w:val="32"/>
        </w:rPr>
        <w:t>三、读者统计分析</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1.2013-2016年读者统计</w:t>
      </w:r>
    </w:p>
    <w:tbl>
      <w:tblPr>
        <w:tblW w:w="6940" w:type="dxa"/>
        <w:jc w:val="center"/>
        <w:tblInd w:w="93" w:type="dxa"/>
        <w:tblLook w:val="04A0" w:firstRow="1" w:lastRow="0" w:firstColumn="1" w:lastColumn="0" w:noHBand="0" w:noVBand="1"/>
      </w:tblPr>
      <w:tblGrid>
        <w:gridCol w:w="2440"/>
        <w:gridCol w:w="2620"/>
        <w:gridCol w:w="1880"/>
      </w:tblGrid>
      <w:tr w:rsidR="0037112B" w:rsidRPr="0037112B" w:rsidTr="004D173B">
        <w:trPr>
          <w:trHeight w:val="525"/>
          <w:jc w:val="center"/>
        </w:trPr>
        <w:tc>
          <w:tcPr>
            <w:tcW w:w="2440" w:type="dxa"/>
            <w:tcBorders>
              <w:top w:val="single" w:sz="8" w:space="0" w:color="auto"/>
              <w:left w:val="single" w:sz="8" w:space="0" w:color="auto"/>
              <w:bottom w:val="single" w:sz="8" w:space="0" w:color="auto"/>
              <w:right w:val="single" w:sz="8" w:space="0" w:color="auto"/>
            </w:tcBorders>
            <w:noWrap/>
            <w:vAlign w:val="center"/>
            <w:hideMark/>
          </w:tcPr>
          <w:p w:rsidR="0037112B" w:rsidRPr="0037112B" w:rsidRDefault="0037112B" w:rsidP="0037112B">
            <w:pPr>
              <w:widowControl/>
              <w:jc w:val="center"/>
              <w:rPr>
                <w:rFonts w:ascii="宋体" w:hAnsi="宋体" w:cs="宋体"/>
                <w:b/>
                <w:bCs/>
                <w:color w:val="000000"/>
                <w:kern w:val="0"/>
                <w:sz w:val="28"/>
                <w:szCs w:val="28"/>
              </w:rPr>
            </w:pPr>
            <w:r w:rsidRPr="0037112B">
              <w:rPr>
                <w:rFonts w:ascii="宋体" w:hAnsi="宋体" w:cs="宋体" w:hint="eastAsia"/>
                <w:b/>
                <w:bCs/>
                <w:color w:val="000000"/>
                <w:kern w:val="0"/>
                <w:sz w:val="28"/>
                <w:szCs w:val="28"/>
              </w:rPr>
              <w:t>年份</w:t>
            </w:r>
          </w:p>
        </w:tc>
        <w:tc>
          <w:tcPr>
            <w:tcW w:w="2620" w:type="dxa"/>
            <w:tcBorders>
              <w:top w:val="single" w:sz="8" w:space="0" w:color="auto"/>
              <w:left w:val="nil"/>
              <w:bottom w:val="single" w:sz="8" w:space="0" w:color="auto"/>
              <w:right w:val="single" w:sz="8" w:space="0" w:color="auto"/>
            </w:tcBorders>
            <w:noWrap/>
            <w:vAlign w:val="center"/>
            <w:hideMark/>
          </w:tcPr>
          <w:p w:rsidR="0037112B" w:rsidRPr="0037112B" w:rsidRDefault="0037112B" w:rsidP="0037112B">
            <w:pPr>
              <w:widowControl/>
              <w:jc w:val="center"/>
              <w:rPr>
                <w:rFonts w:ascii="宋体" w:hAnsi="宋体" w:cs="宋体"/>
                <w:b/>
                <w:bCs/>
                <w:color w:val="000000"/>
                <w:kern w:val="0"/>
                <w:sz w:val="28"/>
                <w:szCs w:val="28"/>
              </w:rPr>
            </w:pPr>
            <w:r w:rsidRPr="0037112B">
              <w:rPr>
                <w:rFonts w:ascii="宋体" w:hAnsi="宋体" w:cs="宋体" w:hint="eastAsia"/>
                <w:b/>
                <w:bCs/>
                <w:color w:val="000000"/>
                <w:kern w:val="0"/>
                <w:sz w:val="28"/>
                <w:szCs w:val="28"/>
              </w:rPr>
              <w:t>读者人数</w:t>
            </w:r>
          </w:p>
        </w:tc>
        <w:tc>
          <w:tcPr>
            <w:tcW w:w="1880" w:type="dxa"/>
            <w:tcBorders>
              <w:top w:val="single" w:sz="8" w:space="0" w:color="auto"/>
              <w:left w:val="nil"/>
              <w:bottom w:val="single" w:sz="8" w:space="0" w:color="auto"/>
              <w:right w:val="single" w:sz="8" w:space="0" w:color="auto"/>
            </w:tcBorders>
            <w:noWrap/>
            <w:vAlign w:val="center"/>
            <w:hideMark/>
          </w:tcPr>
          <w:p w:rsidR="0037112B" w:rsidRPr="0037112B" w:rsidRDefault="0037112B" w:rsidP="0037112B">
            <w:pPr>
              <w:widowControl/>
              <w:jc w:val="center"/>
              <w:rPr>
                <w:rFonts w:ascii="宋体" w:hAnsi="宋体" w:cs="宋体"/>
                <w:b/>
                <w:bCs/>
                <w:color w:val="000000"/>
                <w:kern w:val="0"/>
                <w:sz w:val="28"/>
                <w:szCs w:val="28"/>
              </w:rPr>
            </w:pPr>
            <w:r w:rsidRPr="0037112B">
              <w:rPr>
                <w:rFonts w:ascii="宋体" w:hAnsi="宋体" w:cs="宋体" w:hint="eastAsia"/>
                <w:b/>
                <w:bCs/>
                <w:color w:val="000000"/>
                <w:kern w:val="0"/>
                <w:sz w:val="28"/>
                <w:szCs w:val="28"/>
              </w:rPr>
              <w:t>增长率</w:t>
            </w:r>
          </w:p>
        </w:tc>
      </w:tr>
      <w:tr w:rsidR="0037112B" w:rsidRPr="0037112B" w:rsidTr="004D173B">
        <w:trPr>
          <w:trHeight w:val="525"/>
          <w:jc w:val="center"/>
        </w:trPr>
        <w:tc>
          <w:tcPr>
            <w:tcW w:w="2440" w:type="dxa"/>
            <w:tcBorders>
              <w:top w:val="nil"/>
              <w:left w:val="single" w:sz="8" w:space="0" w:color="auto"/>
              <w:bottom w:val="single" w:sz="8" w:space="0" w:color="auto"/>
              <w:right w:val="single" w:sz="8" w:space="0" w:color="auto"/>
            </w:tcBorders>
            <w:noWrap/>
            <w:vAlign w:val="center"/>
            <w:hideMark/>
          </w:tcPr>
          <w:p w:rsidR="0037112B" w:rsidRPr="0037112B" w:rsidRDefault="0037112B" w:rsidP="0037112B">
            <w:pPr>
              <w:jc w:val="right"/>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2013年</w:t>
            </w:r>
          </w:p>
        </w:tc>
        <w:tc>
          <w:tcPr>
            <w:tcW w:w="262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2724</w:t>
            </w:r>
          </w:p>
        </w:tc>
        <w:tc>
          <w:tcPr>
            <w:tcW w:w="188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4.2%</w:t>
            </w:r>
          </w:p>
        </w:tc>
      </w:tr>
      <w:tr w:rsidR="0037112B" w:rsidRPr="0037112B" w:rsidTr="004D173B">
        <w:trPr>
          <w:trHeight w:val="525"/>
          <w:jc w:val="center"/>
        </w:trPr>
        <w:tc>
          <w:tcPr>
            <w:tcW w:w="2440" w:type="dxa"/>
            <w:tcBorders>
              <w:top w:val="nil"/>
              <w:left w:val="single" w:sz="8" w:space="0" w:color="auto"/>
              <w:bottom w:val="single" w:sz="8" w:space="0" w:color="auto"/>
              <w:right w:val="single" w:sz="8" w:space="0" w:color="auto"/>
            </w:tcBorders>
            <w:noWrap/>
            <w:vAlign w:val="center"/>
            <w:hideMark/>
          </w:tcPr>
          <w:p w:rsidR="0037112B" w:rsidRPr="0037112B" w:rsidRDefault="0037112B" w:rsidP="0037112B">
            <w:pPr>
              <w:jc w:val="right"/>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2014年</w:t>
            </w:r>
          </w:p>
        </w:tc>
        <w:tc>
          <w:tcPr>
            <w:tcW w:w="262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2769</w:t>
            </w:r>
          </w:p>
        </w:tc>
        <w:tc>
          <w:tcPr>
            <w:tcW w:w="188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1.7%</w:t>
            </w:r>
          </w:p>
        </w:tc>
      </w:tr>
      <w:tr w:rsidR="0037112B" w:rsidRPr="0037112B" w:rsidTr="004D173B">
        <w:trPr>
          <w:trHeight w:val="525"/>
          <w:jc w:val="center"/>
        </w:trPr>
        <w:tc>
          <w:tcPr>
            <w:tcW w:w="2440" w:type="dxa"/>
            <w:tcBorders>
              <w:top w:val="nil"/>
              <w:left w:val="single" w:sz="8" w:space="0" w:color="auto"/>
              <w:bottom w:val="single" w:sz="8" w:space="0" w:color="auto"/>
              <w:right w:val="single" w:sz="8" w:space="0" w:color="auto"/>
            </w:tcBorders>
            <w:noWrap/>
            <w:vAlign w:val="center"/>
            <w:hideMark/>
          </w:tcPr>
          <w:p w:rsidR="0037112B" w:rsidRPr="0037112B" w:rsidRDefault="0037112B" w:rsidP="0037112B">
            <w:pPr>
              <w:jc w:val="right"/>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2015年</w:t>
            </w:r>
          </w:p>
        </w:tc>
        <w:tc>
          <w:tcPr>
            <w:tcW w:w="262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3521</w:t>
            </w:r>
          </w:p>
        </w:tc>
        <w:tc>
          <w:tcPr>
            <w:tcW w:w="188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40.8%</w:t>
            </w:r>
          </w:p>
        </w:tc>
      </w:tr>
      <w:tr w:rsidR="0037112B" w:rsidRPr="0037112B" w:rsidTr="004D173B">
        <w:trPr>
          <w:trHeight w:val="525"/>
          <w:jc w:val="center"/>
        </w:trPr>
        <w:tc>
          <w:tcPr>
            <w:tcW w:w="2440" w:type="dxa"/>
            <w:tcBorders>
              <w:top w:val="nil"/>
              <w:left w:val="single" w:sz="8" w:space="0" w:color="auto"/>
              <w:bottom w:val="single" w:sz="8" w:space="0" w:color="auto"/>
              <w:right w:val="single" w:sz="8" w:space="0" w:color="auto"/>
            </w:tcBorders>
            <w:noWrap/>
            <w:vAlign w:val="center"/>
            <w:hideMark/>
          </w:tcPr>
          <w:p w:rsidR="0037112B" w:rsidRPr="0037112B" w:rsidRDefault="0037112B" w:rsidP="0037112B">
            <w:pPr>
              <w:jc w:val="right"/>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2016年</w:t>
            </w:r>
          </w:p>
        </w:tc>
        <w:tc>
          <w:tcPr>
            <w:tcW w:w="262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4128</w:t>
            </w:r>
          </w:p>
        </w:tc>
        <w:tc>
          <w:tcPr>
            <w:tcW w:w="1880" w:type="dxa"/>
            <w:tcBorders>
              <w:top w:val="nil"/>
              <w:left w:val="nil"/>
              <w:bottom w:val="single" w:sz="8" w:space="0" w:color="auto"/>
              <w:right w:val="single" w:sz="8" w:space="0" w:color="auto"/>
            </w:tcBorders>
            <w:noWrap/>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33.0%</w:t>
            </w:r>
          </w:p>
        </w:tc>
      </w:tr>
    </w:tbl>
    <w:p w:rsidR="0037112B" w:rsidRPr="0037112B" w:rsidRDefault="0037112B" w:rsidP="0037112B">
      <w:pPr>
        <w:autoSpaceDE w:val="0"/>
        <w:autoSpaceDN w:val="0"/>
        <w:adjustRightInd w:val="0"/>
        <w:jc w:val="center"/>
        <w:rPr>
          <w:rFonts w:asciiTheme="minorEastAsia" w:eastAsiaTheme="minorEastAsia" w:hAnsiTheme="minorEastAsia" w:cs="宋体"/>
          <w:b/>
          <w:bCs/>
          <w:kern w:val="0"/>
          <w:sz w:val="28"/>
          <w:szCs w:val="28"/>
        </w:rPr>
      </w:pPr>
      <w:r w:rsidRPr="0037112B">
        <w:rPr>
          <w:rFonts w:asciiTheme="minorEastAsia" w:eastAsiaTheme="minorEastAsia" w:hAnsiTheme="minorEastAsia" w:cs="宋体" w:hint="eastAsia"/>
          <w:b/>
          <w:bCs/>
          <w:kern w:val="0"/>
          <w:sz w:val="28"/>
          <w:szCs w:val="28"/>
        </w:rPr>
        <w:t>2013-2016年读者统计表</w:t>
      </w:r>
    </w:p>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p>
    <w:p w:rsidR="0037112B" w:rsidRPr="0037112B" w:rsidRDefault="0037112B" w:rsidP="0037112B">
      <w:pPr>
        <w:autoSpaceDE w:val="0"/>
        <w:autoSpaceDN w:val="0"/>
        <w:adjustRightInd w:val="0"/>
        <w:jc w:val="center"/>
        <w:rPr>
          <w:rFonts w:asciiTheme="minorEastAsia" w:eastAsiaTheme="minorEastAsia" w:hAnsiTheme="minorEastAsia" w:cs="宋体"/>
          <w:kern w:val="0"/>
          <w:sz w:val="28"/>
          <w:szCs w:val="28"/>
        </w:rPr>
      </w:pPr>
      <w:r w:rsidRPr="0037112B">
        <w:rPr>
          <w:rFonts w:asciiTheme="minorHAnsi" w:eastAsiaTheme="minorEastAsia" w:hAnsiTheme="minorHAnsi" w:cstheme="minorBidi"/>
          <w:noProof/>
          <w:szCs w:val="22"/>
        </w:rPr>
        <w:lastRenderedPageBreak/>
        <w:drawing>
          <wp:inline distT="0" distB="0" distL="0" distR="0" wp14:anchorId="72FD1FC6" wp14:editId="73B8D3DB">
            <wp:extent cx="5276850" cy="3667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667125"/>
                    </a:xfrm>
                    <a:prstGeom prst="rect">
                      <a:avLst/>
                    </a:prstGeom>
                    <a:noFill/>
                    <a:ln>
                      <a:noFill/>
                    </a:ln>
                  </pic:spPr>
                </pic:pic>
              </a:graphicData>
            </a:graphic>
          </wp:inline>
        </w:drawing>
      </w:r>
    </w:p>
    <w:p w:rsidR="0037112B" w:rsidRPr="0037112B" w:rsidRDefault="0037112B" w:rsidP="0037112B">
      <w:pPr>
        <w:autoSpaceDE w:val="0"/>
        <w:autoSpaceDN w:val="0"/>
        <w:adjustRightInd w:val="0"/>
        <w:ind w:leftChars="-472" w:left="336" w:hangingChars="472" w:hanging="1327"/>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2013-2016年读者统计图</w:t>
      </w:r>
    </w:p>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从上表和图中可以看出，2013年－2014这二年读者数量增长缓慢，主要原因是由于我馆被搬迁到偏远地段，交通不便利，读者不愿意前来借阅。2015年开始，图书馆采取了各种举措吸引读者，尤其是青少年读者。特别是在老城区开设了少儿部分馆以及多个图书馆借阅点，每天的借阅量达数百人次。从2015年开始，读者年均增长恢复到了较快的水平。</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2.读者性别统计</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tbl>
      <w:tblPr>
        <w:tblW w:w="5370" w:type="dxa"/>
        <w:jc w:val="center"/>
        <w:tblInd w:w="93" w:type="dxa"/>
        <w:tblLook w:val="04A0" w:firstRow="1" w:lastRow="0" w:firstColumn="1" w:lastColumn="0" w:noHBand="0" w:noVBand="1"/>
      </w:tblPr>
      <w:tblGrid>
        <w:gridCol w:w="2469"/>
        <w:gridCol w:w="1701"/>
        <w:gridCol w:w="1200"/>
      </w:tblGrid>
      <w:tr w:rsidR="0037112B" w:rsidRPr="0037112B" w:rsidTr="004D173B">
        <w:trPr>
          <w:trHeight w:val="420"/>
          <w:jc w:val="center"/>
        </w:trPr>
        <w:tc>
          <w:tcPr>
            <w:tcW w:w="2469" w:type="dxa"/>
            <w:tcBorders>
              <w:top w:val="single" w:sz="4" w:space="0" w:color="483D8B"/>
              <w:left w:val="single" w:sz="4" w:space="0" w:color="483D8B"/>
              <w:bottom w:val="single" w:sz="4" w:space="0" w:color="483D8B"/>
              <w:right w:val="single" w:sz="4" w:space="0" w:color="483D8B"/>
            </w:tcBorders>
            <w:vAlign w:val="center"/>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bCs/>
                <w:color w:val="000000"/>
                <w:kern w:val="0"/>
                <w:sz w:val="28"/>
                <w:szCs w:val="28"/>
              </w:rPr>
              <w:lastRenderedPageBreak/>
              <w:t>(读者性别)</w:t>
            </w:r>
          </w:p>
        </w:tc>
        <w:tc>
          <w:tcPr>
            <w:tcW w:w="1701" w:type="dxa"/>
            <w:tcBorders>
              <w:top w:val="single" w:sz="4" w:space="0" w:color="483D8B"/>
              <w:left w:val="nil"/>
              <w:bottom w:val="single" w:sz="4" w:space="0" w:color="483D8B"/>
              <w:right w:val="single" w:sz="4" w:space="0" w:color="483D8B"/>
            </w:tcBorders>
            <w:vAlign w:val="center"/>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color w:val="000000"/>
                <w:kern w:val="0"/>
                <w:sz w:val="28"/>
                <w:szCs w:val="28"/>
              </w:rPr>
              <w:t>人数</w:t>
            </w:r>
          </w:p>
        </w:tc>
        <w:tc>
          <w:tcPr>
            <w:tcW w:w="1200" w:type="dxa"/>
            <w:tcBorders>
              <w:top w:val="single" w:sz="4" w:space="0" w:color="483D8B"/>
              <w:left w:val="nil"/>
              <w:bottom w:val="single" w:sz="4" w:space="0" w:color="483D8B"/>
              <w:right w:val="single" w:sz="4" w:space="0" w:color="483D8B"/>
            </w:tcBorders>
            <w:vAlign w:val="center"/>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bCs/>
                <w:color w:val="000000"/>
                <w:kern w:val="0"/>
                <w:sz w:val="28"/>
                <w:szCs w:val="28"/>
              </w:rPr>
              <w:t>占比</w:t>
            </w:r>
          </w:p>
        </w:tc>
      </w:tr>
      <w:tr w:rsidR="0037112B" w:rsidRPr="0037112B" w:rsidTr="004D173B">
        <w:trPr>
          <w:trHeight w:val="405"/>
          <w:jc w:val="center"/>
        </w:trPr>
        <w:tc>
          <w:tcPr>
            <w:tcW w:w="2469" w:type="dxa"/>
            <w:tcBorders>
              <w:top w:val="nil"/>
              <w:left w:val="single" w:sz="4" w:space="0" w:color="483D8B"/>
              <w:bottom w:val="single" w:sz="4" w:space="0" w:color="483D8B"/>
              <w:right w:val="single" w:sz="4" w:space="0" w:color="483D8B"/>
            </w:tcBorders>
            <w:vAlign w:val="center"/>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bCs/>
                <w:color w:val="000000"/>
                <w:kern w:val="0"/>
                <w:sz w:val="28"/>
                <w:szCs w:val="28"/>
              </w:rPr>
              <w:t>女性读者</w:t>
            </w:r>
          </w:p>
        </w:tc>
        <w:tc>
          <w:tcPr>
            <w:tcW w:w="1701" w:type="dxa"/>
            <w:tcBorders>
              <w:top w:val="nil"/>
              <w:left w:val="nil"/>
              <w:bottom w:val="single" w:sz="4" w:space="0" w:color="483D8B"/>
              <w:right w:val="single" w:sz="4" w:space="0" w:color="483D8B"/>
            </w:tcBorders>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2198</w:t>
            </w:r>
          </w:p>
        </w:tc>
        <w:tc>
          <w:tcPr>
            <w:tcW w:w="1200" w:type="dxa"/>
            <w:tcBorders>
              <w:top w:val="nil"/>
              <w:left w:val="nil"/>
              <w:bottom w:val="single" w:sz="4" w:space="0" w:color="483D8B"/>
              <w:right w:val="single" w:sz="4" w:space="0" w:color="483D8B"/>
            </w:tcBorders>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53.2%</w:t>
            </w:r>
          </w:p>
        </w:tc>
      </w:tr>
      <w:tr w:rsidR="0037112B" w:rsidRPr="0037112B" w:rsidTr="004D173B">
        <w:trPr>
          <w:trHeight w:val="405"/>
          <w:jc w:val="center"/>
        </w:trPr>
        <w:tc>
          <w:tcPr>
            <w:tcW w:w="2469" w:type="dxa"/>
            <w:tcBorders>
              <w:top w:val="nil"/>
              <w:left w:val="single" w:sz="4" w:space="0" w:color="483D8B"/>
              <w:bottom w:val="single" w:sz="4" w:space="0" w:color="483D8B"/>
              <w:right w:val="single" w:sz="4" w:space="0" w:color="483D8B"/>
            </w:tcBorders>
            <w:vAlign w:val="center"/>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bCs/>
                <w:color w:val="000000"/>
                <w:kern w:val="0"/>
                <w:sz w:val="28"/>
                <w:szCs w:val="28"/>
              </w:rPr>
              <w:t>男性读者</w:t>
            </w:r>
          </w:p>
        </w:tc>
        <w:tc>
          <w:tcPr>
            <w:tcW w:w="1701" w:type="dxa"/>
            <w:tcBorders>
              <w:top w:val="nil"/>
              <w:left w:val="nil"/>
              <w:bottom w:val="single" w:sz="4" w:space="0" w:color="483D8B"/>
              <w:right w:val="single" w:sz="4" w:space="0" w:color="483D8B"/>
            </w:tcBorders>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1930</w:t>
            </w:r>
          </w:p>
        </w:tc>
        <w:tc>
          <w:tcPr>
            <w:tcW w:w="1200" w:type="dxa"/>
            <w:tcBorders>
              <w:top w:val="nil"/>
              <w:left w:val="nil"/>
              <w:bottom w:val="single" w:sz="4" w:space="0" w:color="483D8B"/>
              <w:right w:val="single" w:sz="4" w:space="0" w:color="483D8B"/>
            </w:tcBorders>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46.8%</w:t>
            </w:r>
          </w:p>
        </w:tc>
      </w:tr>
      <w:tr w:rsidR="0037112B" w:rsidRPr="0037112B" w:rsidTr="004D173B">
        <w:trPr>
          <w:trHeight w:val="405"/>
          <w:jc w:val="center"/>
        </w:trPr>
        <w:tc>
          <w:tcPr>
            <w:tcW w:w="2469" w:type="dxa"/>
            <w:tcBorders>
              <w:top w:val="nil"/>
              <w:left w:val="single" w:sz="4" w:space="0" w:color="483D8B"/>
              <w:bottom w:val="single" w:sz="4" w:space="0" w:color="483D8B"/>
              <w:right w:val="single" w:sz="4" w:space="0" w:color="483D8B"/>
            </w:tcBorders>
            <w:vAlign w:val="center"/>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bCs/>
                <w:color w:val="000000"/>
                <w:kern w:val="0"/>
                <w:sz w:val="28"/>
                <w:szCs w:val="28"/>
              </w:rPr>
              <w:t>合计</w:t>
            </w:r>
          </w:p>
        </w:tc>
        <w:tc>
          <w:tcPr>
            <w:tcW w:w="1701" w:type="dxa"/>
            <w:tcBorders>
              <w:top w:val="nil"/>
              <w:left w:val="nil"/>
              <w:bottom w:val="single" w:sz="4" w:space="0" w:color="483D8B"/>
              <w:right w:val="single" w:sz="4" w:space="0" w:color="483D8B"/>
            </w:tcBorders>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4128</w:t>
            </w:r>
          </w:p>
        </w:tc>
        <w:tc>
          <w:tcPr>
            <w:tcW w:w="1200" w:type="dxa"/>
            <w:tcBorders>
              <w:top w:val="nil"/>
              <w:left w:val="nil"/>
              <w:bottom w:val="single" w:sz="4" w:space="0" w:color="483D8B"/>
              <w:right w:val="single" w:sz="4" w:space="0" w:color="483D8B"/>
            </w:tcBorders>
            <w:vAlign w:val="center"/>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100.0%</w:t>
            </w:r>
          </w:p>
        </w:tc>
      </w:tr>
    </w:tbl>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读者性别统计表</w:t>
      </w:r>
    </w:p>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p>
    <w:p w:rsidR="0037112B" w:rsidRPr="0037112B" w:rsidRDefault="0037112B" w:rsidP="0037112B">
      <w:pPr>
        <w:autoSpaceDE w:val="0"/>
        <w:autoSpaceDN w:val="0"/>
        <w:adjustRightInd w:val="0"/>
        <w:ind w:leftChars="-405" w:hangingChars="405" w:hanging="850"/>
        <w:jc w:val="right"/>
        <w:rPr>
          <w:rFonts w:asciiTheme="minorEastAsia" w:eastAsiaTheme="minorEastAsia" w:hAnsiTheme="minorEastAsia" w:cs="宋体"/>
          <w:kern w:val="0"/>
          <w:sz w:val="28"/>
          <w:szCs w:val="28"/>
        </w:rPr>
      </w:pPr>
      <w:r w:rsidRPr="0037112B">
        <w:rPr>
          <w:rFonts w:asciiTheme="minorHAnsi" w:eastAsiaTheme="minorEastAsia" w:hAnsiTheme="minorHAnsi" w:cstheme="minorBidi"/>
          <w:noProof/>
          <w:szCs w:val="22"/>
        </w:rPr>
        <w:drawing>
          <wp:inline distT="0" distB="0" distL="0" distR="0" wp14:anchorId="5F254A4A" wp14:editId="349FE2D5">
            <wp:extent cx="5276850" cy="4067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4067175"/>
                    </a:xfrm>
                    <a:prstGeom prst="rect">
                      <a:avLst/>
                    </a:prstGeom>
                    <a:noFill/>
                    <a:ln>
                      <a:noFill/>
                    </a:ln>
                  </pic:spPr>
                </pic:pic>
              </a:graphicData>
            </a:graphic>
          </wp:inline>
        </w:drawing>
      </w:r>
    </w:p>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读者性别分布图表</w:t>
      </w: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截止2016年底，我馆女性读者达2198人，占所有读者总数的53%以上，已经超过男性读者数量。一个原因是城市的女性读者阅读需求有了明显提高，另一个原因是女性更加重视孩子教育，很多女性家长带着孩子来图书馆借阅图书，从而提高了女性读者的人数。</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lastRenderedPageBreak/>
        <w:t>3.读者年龄分布统计</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tbl>
      <w:tblPr>
        <w:tblW w:w="8120" w:type="dxa"/>
        <w:tblInd w:w="93" w:type="dxa"/>
        <w:tblLook w:val="04A0" w:firstRow="1" w:lastRow="0" w:firstColumn="1" w:lastColumn="0" w:noHBand="0" w:noVBand="1"/>
      </w:tblPr>
      <w:tblGrid>
        <w:gridCol w:w="3480"/>
        <w:gridCol w:w="2180"/>
        <w:gridCol w:w="2460"/>
      </w:tblGrid>
      <w:tr w:rsidR="0037112B" w:rsidRPr="0037112B" w:rsidTr="004D173B">
        <w:trPr>
          <w:trHeight w:val="510"/>
        </w:trPr>
        <w:tc>
          <w:tcPr>
            <w:tcW w:w="3480" w:type="dxa"/>
            <w:tcBorders>
              <w:top w:val="single" w:sz="4" w:space="0" w:color="auto"/>
              <w:left w:val="single" w:sz="4" w:space="0" w:color="auto"/>
              <w:bottom w:val="single" w:sz="4" w:space="0" w:color="auto"/>
              <w:right w:val="single" w:sz="4" w:space="0" w:color="auto"/>
            </w:tcBorders>
            <w:noWrap/>
            <w:vAlign w:val="bottom"/>
            <w:hideMark/>
          </w:tcPr>
          <w:p w:rsidR="0037112B" w:rsidRPr="0037112B" w:rsidRDefault="0037112B" w:rsidP="0037112B">
            <w:pPr>
              <w:widowControl/>
              <w:jc w:val="center"/>
              <w:rPr>
                <w:rFonts w:ascii="宋体" w:hAnsi="宋体" w:cs="宋体"/>
                <w:b/>
                <w:bCs/>
                <w:color w:val="000000"/>
                <w:kern w:val="0"/>
                <w:sz w:val="28"/>
                <w:szCs w:val="28"/>
              </w:rPr>
            </w:pPr>
            <w:r w:rsidRPr="0037112B">
              <w:rPr>
                <w:rFonts w:ascii="宋体" w:hAnsi="宋体" w:cs="宋体" w:hint="eastAsia"/>
                <w:b/>
                <w:bCs/>
                <w:color w:val="000000"/>
                <w:kern w:val="0"/>
                <w:sz w:val="28"/>
                <w:szCs w:val="28"/>
              </w:rPr>
              <w:t>读者类型</w:t>
            </w:r>
          </w:p>
        </w:tc>
        <w:tc>
          <w:tcPr>
            <w:tcW w:w="2180" w:type="dxa"/>
            <w:tcBorders>
              <w:top w:val="single" w:sz="4" w:space="0" w:color="auto"/>
              <w:left w:val="nil"/>
              <w:bottom w:val="single" w:sz="4" w:space="0" w:color="auto"/>
              <w:right w:val="single" w:sz="4" w:space="0" w:color="auto"/>
            </w:tcBorders>
            <w:noWrap/>
            <w:vAlign w:val="bottom"/>
            <w:hideMark/>
          </w:tcPr>
          <w:p w:rsidR="0037112B" w:rsidRPr="0037112B" w:rsidRDefault="0037112B" w:rsidP="0037112B">
            <w:pPr>
              <w:widowControl/>
              <w:jc w:val="center"/>
              <w:rPr>
                <w:rFonts w:ascii="宋体" w:hAnsi="宋体" w:cs="宋体"/>
                <w:b/>
                <w:bCs/>
                <w:color w:val="000000"/>
                <w:kern w:val="0"/>
                <w:sz w:val="28"/>
                <w:szCs w:val="28"/>
              </w:rPr>
            </w:pPr>
            <w:r w:rsidRPr="0037112B">
              <w:rPr>
                <w:rFonts w:ascii="宋体" w:hAnsi="宋体" w:cs="宋体" w:hint="eastAsia"/>
                <w:b/>
                <w:bCs/>
                <w:color w:val="000000"/>
                <w:kern w:val="0"/>
                <w:sz w:val="28"/>
                <w:szCs w:val="28"/>
              </w:rPr>
              <w:t>人数</w:t>
            </w:r>
          </w:p>
        </w:tc>
        <w:tc>
          <w:tcPr>
            <w:tcW w:w="2460" w:type="dxa"/>
            <w:tcBorders>
              <w:top w:val="single" w:sz="4" w:space="0" w:color="auto"/>
              <w:left w:val="nil"/>
              <w:bottom w:val="single" w:sz="4" w:space="0" w:color="auto"/>
              <w:right w:val="single" w:sz="4" w:space="0" w:color="auto"/>
            </w:tcBorders>
            <w:noWrap/>
            <w:vAlign w:val="bottom"/>
            <w:hideMark/>
          </w:tcPr>
          <w:p w:rsidR="0037112B" w:rsidRPr="0037112B" w:rsidRDefault="0037112B" w:rsidP="0037112B">
            <w:pPr>
              <w:widowControl/>
              <w:jc w:val="center"/>
              <w:rPr>
                <w:rFonts w:ascii="宋体" w:hAnsi="宋体" w:cs="宋体"/>
                <w:b/>
                <w:bCs/>
                <w:color w:val="000000"/>
                <w:kern w:val="0"/>
                <w:sz w:val="28"/>
                <w:szCs w:val="28"/>
              </w:rPr>
            </w:pPr>
            <w:r w:rsidRPr="0037112B">
              <w:rPr>
                <w:rFonts w:ascii="宋体" w:hAnsi="宋体" w:cs="宋体" w:hint="eastAsia"/>
                <w:b/>
                <w:bCs/>
                <w:color w:val="000000"/>
                <w:kern w:val="0"/>
                <w:sz w:val="28"/>
                <w:szCs w:val="28"/>
              </w:rPr>
              <w:t>占比</w:t>
            </w:r>
          </w:p>
        </w:tc>
      </w:tr>
      <w:tr w:rsidR="0037112B" w:rsidRPr="0037112B" w:rsidTr="004D173B">
        <w:trPr>
          <w:trHeight w:val="510"/>
        </w:trPr>
        <w:tc>
          <w:tcPr>
            <w:tcW w:w="3480" w:type="dxa"/>
            <w:tcBorders>
              <w:top w:val="nil"/>
              <w:left w:val="single" w:sz="4" w:space="0" w:color="auto"/>
              <w:bottom w:val="single" w:sz="4" w:space="0" w:color="auto"/>
              <w:right w:val="single" w:sz="4" w:space="0" w:color="auto"/>
            </w:tcBorders>
            <w:noWrap/>
            <w:vAlign w:val="bottom"/>
            <w:hideMark/>
          </w:tcPr>
          <w:p w:rsidR="0037112B" w:rsidRPr="0037112B" w:rsidRDefault="0037112B" w:rsidP="0037112B">
            <w:pPr>
              <w:widowControl/>
              <w:jc w:val="left"/>
              <w:rPr>
                <w:rFonts w:ascii="宋体" w:hAnsi="宋体" w:cs="宋体"/>
                <w:color w:val="000000"/>
                <w:kern w:val="0"/>
                <w:sz w:val="28"/>
                <w:szCs w:val="28"/>
              </w:rPr>
            </w:pPr>
            <w:r w:rsidRPr="0037112B">
              <w:rPr>
                <w:rFonts w:ascii="宋体" w:hAnsi="宋体" w:cs="宋体" w:hint="eastAsia"/>
                <w:color w:val="000000"/>
                <w:kern w:val="0"/>
                <w:sz w:val="28"/>
                <w:szCs w:val="28"/>
              </w:rPr>
              <w:t>低</w:t>
            </w:r>
            <w:proofErr w:type="gramStart"/>
            <w:r w:rsidRPr="0037112B">
              <w:rPr>
                <w:rFonts w:ascii="宋体" w:hAnsi="宋体" w:cs="宋体" w:hint="eastAsia"/>
                <w:color w:val="000000"/>
                <w:kern w:val="0"/>
                <w:sz w:val="28"/>
                <w:szCs w:val="28"/>
              </w:rPr>
              <w:t>龄读者</w:t>
            </w:r>
            <w:proofErr w:type="gramEnd"/>
          </w:p>
        </w:tc>
        <w:tc>
          <w:tcPr>
            <w:tcW w:w="218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1159</w:t>
            </w:r>
          </w:p>
        </w:tc>
        <w:tc>
          <w:tcPr>
            <w:tcW w:w="246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28.1%</w:t>
            </w:r>
          </w:p>
        </w:tc>
      </w:tr>
      <w:tr w:rsidR="0037112B" w:rsidRPr="0037112B" w:rsidTr="004D173B">
        <w:trPr>
          <w:trHeight w:val="510"/>
        </w:trPr>
        <w:tc>
          <w:tcPr>
            <w:tcW w:w="3480" w:type="dxa"/>
            <w:tcBorders>
              <w:top w:val="nil"/>
              <w:left w:val="single" w:sz="4" w:space="0" w:color="auto"/>
              <w:bottom w:val="single" w:sz="4" w:space="0" w:color="auto"/>
              <w:right w:val="single" w:sz="4" w:space="0" w:color="auto"/>
            </w:tcBorders>
            <w:noWrap/>
            <w:vAlign w:val="bottom"/>
            <w:hideMark/>
          </w:tcPr>
          <w:p w:rsidR="0037112B" w:rsidRPr="0037112B" w:rsidRDefault="0037112B" w:rsidP="0037112B">
            <w:pPr>
              <w:widowControl/>
              <w:jc w:val="left"/>
              <w:rPr>
                <w:rFonts w:ascii="宋体" w:hAnsi="宋体" w:cs="宋体"/>
                <w:color w:val="000000"/>
                <w:kern w:val="0"/>
                <w:sz w:val="28"/>
                <w:szCs w:val="28"/>
              </w:rPr>
            </w:pPr>
            <w:r w:rsidRPr="0037112B">
              <w:rPr>
                <w:rFonts w:ascii="宋体" w:hAnsi="宋体" w:cs="宋体" w:hint="eastAsia"/>
                <w:color w:val="000000"/>
                <w:kern w:val="0"/>
                <w:sz w:val="28"/>
                <w:szCs w:val="28"/>
              </w:rPr>
              <w:t>青年读者</w:t>
            </w:r>
          </w:p>
        </w:tc>
        <w:tc>
          <w:tcPr>
            <w:tcW w:w="218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1157</w:t>
            </w:r>
          </w:p>
        </w:tc>
        <w:tc>
          <w:tcPr>
            <w:tcW w:w="246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28.0%</w:t>
            </w:r>
          </w:p>
        </w:tc>
      </w:tr>
      <w:tr w:rsidR="0037112B" w:rsidRPr="0037112B" w:rsidTr="004D173B">
        <w:trPr>
          <w:trHeight w:val="510"/>
        </w:trPr>
        <w:tc>
          <w:tcPr>
            <w:tcW w:w="3480" w:type="dxa"/>
            <w:tcBorders>
              <w:top w:val="nil"/>
              <w:left w:val="single" w:sz="4" w:space="0" w:color="auto"/>
              <w:bottom w:val="single" w:sz="4" w:space="0" w:color="auto"/>
              <w:right w:val="single" w:sz="4" w:space="0" w:color="auto"/>
            </w:tcBorders>
            <w:noWrap/>
            <w:vAlign w:val="bottom"/>
            <w:hideMark/>
          </w:tcPr>
          <w:p w:rsidR="0037112B" w:rsidRPr="0037112B" w:rsidRDefault="0037112B" w:rsidP="0037112B">
            <w:pPr>
              <w:widowControl/>
              <w:jc w:val="left"/>
              <w:rPr>
                <w:rFonts w:ascii="宋体" w:hAnsi="宋体" w:cs="宋体"/>
                <w:color w:val="000000"/>
                <w:kern w:val="0"/>
                <w:sz w:val="28"/>
                <w:szCs w:val="28"/>
              </w:rPr>
            </w:pPr>
            <w:r w:rsidRPr="0037112B">
              <w:rPr>
                <w:rFonts w:ascii="宋体" w:hAnsi="宋体" w:cs="宋体" w:hint="eastAsia"/>
                <w:color w:val="000000"/>
                <w:kern w:val="0"/>
                <w:sz w:val="28"/>
                <w:szCs w:val="28"/>
              </w:rPr>
              <w:t>中年读者</w:t>
            </w:r>
          </w:p>
        </w:tc>
        <w:tc>
          <w:tcPr>
            <w:tcW w:w="218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1504</w:t>
            </w:r>
          </w:p>
        </w:tc>
        <w:tc>
          <w:tcPr>
            <w:tcW w:w="246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36.4%</w:t>
            </w:r>
          </w:p>
        </w:tc>
      </w:tr>
      <w:tr w:rsidR="0037112B" w:rsidRPr="0037112B" w:rsidTr="004D173B">
        <w:trPr>
          <w:trHeight w:val="510"/>
        </w:trPr>
        <w:tc>
          <w:tcPr>
            <w:tcW w:w="3480" w:type="dxa"/>
            <w:tcBorders>
              <w:top w:val="nil"/>
              <w:left w:val="single" w:sz="4" w:space="0" w:color="auto"/>
              <w:bottom w:val="single" w:sz="4" w:space="0" w:color="auto"/>
              <w:right w:val="single" w:sz="4" w:space="0" w:color="auto"/>
            </w:tcBorders>
            <w:noWrap/>
            <w:vAlign w:val="bottom"/>
            <w:hideMark/>
          </w:tcPr>
          <w:p w:rsidR="0037112B" w:rsidRPr="0037112B" w:rsidRDefault="0037112B" w:rsidP="0037112B">
            <w:pPr>
              <w:widowControl/>
              <w:jc w:val="left"/>
              <w:rPr>
                <w:rFonts w:ascii="宋体" w:hAnsi="宋体" w:cs="宋体"/>
                <w:color w:val="000000"/>
                <w:kern w:val="0"/>
                <w:sz w:val="28"/>
                <w:szCs w:val="28"/>
              </w:rPr>
            </w:pPr>
            <w:r w:rsidRPr="0037112B">
              <w:rPr>
                <w:rFonts w:ascii="宋体" w:hAnsi="宋体" w:cs="宋体" w:hint="eastAsia"/>
                <w:color w:val="000000"/>
                <w:kern w:val="0"/>
                <w:sz w:val="28"/>
                <w:szCs w:val="28"/>
              </w:rPr>
              <w:t>老年读者</w:t>
            </w:r>
          </w:p>
        </w:tc>
        <w:tc>
          <w:tcPr>
            <w:tcW w:w="218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308</w:t>
            </w:r>
          </w:p>
        </w:tc>
        <w:tc>
          <w:tcPr>
            <w:tcW w:w="246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7.5%</w:t>
            </w:r>
          </w:p>
        </w:tc>
      </w:tr>
      <w:tr w:rsidR="0037112B" w:rsidRPr="0037112B" w:rsidTr="004D173B">
        <w:trPr>
          <w:trHeight w:val="510"/>
        </w:trPr>
        <w:tc>
          <w:tcPr>
            <w:tcW w:w="3480" w:type="dxa"/>
            <w:tcBorders>
              <w:top w:val="nil"/>
              <w:left w:val="single" w:sz="4" w:space="0" w:color="auto"/>
              <w:bottom w:val="single" w:sz="4" w:space="0" w:color="auto"/>
              <w:right w:val="single" w:sz="4" w:space="0" w:color="auto"/>
            </w:tcBorders>
            <w:noWrap/>
            <w:vAlign w:val="bottom"/>
            <w:hideMark/>
          </w:tcPr>
          <w:p w:rsidR="0037112B" w:rsidRPr="0037112B" w:rsidRDefault="0037112B" w:rsidP="0037112B">
            <w:pPr>
              <w:widowControl/>
              <w:jc w:val="left"/>
              <w:rPr>
                <w:rFonts w:ascii="宋体" w:hAnsi="宋体" w:cs="宋体"/>
                <w:b/>
                <w:bCs/>
                <w:color w:val="000000"/>
                <w:kern w:val="0"/>
                <w:sz w:val="28"/>
                <w:szCs w:val="28"/>
              </w:rPr>
            </w:pPr>
            <w:r w:rsidRPr="0037112B">
              <w:rPr>
                <w:rFonts w:ascii="宋体" w:hAnsi="宋体" w:cs="宋体" w:hint="eastAsia"/>
                <w:b/>
                <w:bCs/>
                <w:color w:val="000000"/>
                <w:kern w:val="0"/>
                <w:sz w:val="28"/>
                <w:szCs w:val="28"/>
              </w:rPr>
              <w:t>合计</w:t>
            </w:r>
          </w:p>
        </w:tc>
        <w:tc>
          <w:tcPr>
            <w:tcW w:w="218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4128</w:t>
            </w:r>
          </w:p>
        </w:tc>
        <w:tc>
          <w:tcPr>
            <w:tcW w:w="2460" w:type="dxa"/>
            <w:tcBorders>
              <w:top w:val="nil"/>
              <w:left w:val="nil"/>
              <w:bottom w:val="single" w:sz="4" w:space="0" w:color="auto"/>
              <w:right w:val="single" w:sz="4" w:space="0" w:color="auto"/>
            </w:tcBorders>
            <w:noWrap/>
            <w:vAlign w:val="bottom"/>
            <w:hideMark/>
          </w:tcPr>
          <w:p w:rsidR="0037112B" w:rsidRPr="0037112B" w:rsidRDefault="0037112B" w:rsidP="0037112B">
            <w:pPr>
              <w:jc w:val="center"/>
              <w:rPr>
                <w:rFonts w:asciiTheme="majorEastAsia" w:eastAsiaTheme="majorEastAsia" w:hAnsiTheme="majorEastAsia" w:cs="宋体"/>
                <w:color w:val="000000"/>
                <w:sz w:val="28"/>
                <w:szCs w:val="28"/>
              </w:rPr>
            </w:pPr>
            <w:r w:rsidRPr="0037112B">
              <w:rPr>
                <w:rFonts w:asciiTheme="majorEastAsia" w:eastAsiaTheme="majorEastAsia" w:hAnsiTheme="majorEastAsia" w:cstheme="minorBidi" w:hint="eastAsia"/>
                <w:color w:val="000000"/>
                <w:sz w:val="28"/>
                <w:szCs w:val="28"/>
              </w:rPr>
              <w:t>100.0%</w:t>
            </w:r>
          </w:p>
        </w:tc>
      </w:tr>
    </w:tbl>
    <w:p w:rsidR="0037112B" w:rsidRPr="0037112B" w:rsidRDefault="0037112B" w:rsidP="0037112B">
      <w:pPr>
        <w:autoSpaceDE w:val="0"/>
        <w:autoSpaceDN w:val="0"/>
        <w:adjustRightInd w:val="0"/>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读者年龄分布表</w:t>
      </w:r>
    </w:p>
    <w:p w:rsidR="0037112B" w:rsidRPr="0037112B" w:rsidRDefault="0037112B" w:rsidP="0037112B">
      <w:pPr>
        <w:autoSpaceDE w:val="0"/>
        <w:autoSpaceDN w:val="0"/>
        <w:adjustRightInd w:val="0"/>
        <w:ind w:leftChars="-472" w:hangingChars="472" w:hanging="991"/>
        <w:jc w:val="center"/>
        <w:rPr>
          <w:rFonts w:asciiTheme="minorEastAsia" w:eastAsiaTheme="minorEastAsia" w:hAnsiTheme="minorEastAsia" w:cs="宋体"/>
          <w:b/>
          <w:kern w:val="0"/>
          <w:sz w:val="28"/>
          <w:szCs w:val="28"/>
        </w:rPr>
      </w:pPr>
      <w:r w:rsidRPr="0037112B">
        <w:rPr>
          <w:rFonts w:asciiTheme="minorHAnsi" w:eastAsiaTheme="minorEastAsia" w:hAnsiTheme="minorHAnsi" w:cstheme="minorBidi"/>
          <w:noProof/>
          <w:szCs w:val="22"/>
        </w:rPr>
        <w:drawing>
          <wp:inline distT="0" distB="0" distL="0" distR="0" wp14:anchorId="0BE58261" wp14:editId="7EC78459">
            <wp:extent cx="5514975" cy="41338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4133850"/>
                    </a:xfrm>
                    <a:prstGeom prst="rect">
                      <a:avLst/>
                    </a:prstGeom>
                    <a:noFill/>
                    <a:ln>
                      <a:noFill/>
                    </a:ln>
                  </pic:spPr>
                </pic:pic>
              </a:graphicData>
            </a:graphic>
          </wp:inline>
        </w:drawing>
      </w:r>
    </w:p>
    <w:p w:rsidR="0037112B" w:rsidRPr="0037112B" w:rsidRDefault="0037112B" w:rsidP="0037112B">
      <w:pPr>
        <w:autoSpaceDE w:val="0"/>
        <w:autoSpaceDN w:val="0"/>
        <w:adjustRightInd w:val="0"/>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图中可见，我馆读者数量按照从多到少的顺序排列，分别是中年读者（36-59岁，占总数36%）、低龄读者（18岁以下，占总数28%）、</w:t>
      </w:r>
      <w:r w:rsidRPr="0037112B">
        <w:rPr>
          <w:rFonts w:asciiTheme="minorEastAsia" w:eastAsiaTheme="minorEastAsia" w:hAnsiTheme="minorEastAsia" w:cs="宋体" w:hint="eastAsia"/>
          <w:kern w:val="0"/>
          <w:sz w:val="28"/>
          <w:szCs w:val="28"/>
        </w:rPr>
        <w:lastRenderedPageBreak/>
        <w:t>青年读者（18-35岁，占总数28%）和老年读者（60岁以上，占总数8%）。</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p w:rsidR="0037112B" w:rsidRPr="0037112B" w:rsidRDefault="0037112B" w:rsidP="0037112B">
      <w:pPr>
        <w:autoSpaceDE w:val="0"/>
        <w:autoSpaceDN w:val="0"/>
        <w:adjustRightInd w:val="0"/>
        <w:jc w:val="left"/>
        <w:rPr>
          <w:rFonts w:asciiTheme="minorHAnsi" w:eastAsiaTheme="minorEastAsia" w:hAnsiTheme="minorHAnsi" w:cstheme="minorBidi"/>
          <w:i/>
          <w:iCs/>
          <w:szCs w:val="22"/>
        </w:rPr>
      </w:pPr>
      <w:r w:rsidRPr="0037112B">
        <w:rPr>
          <w:rFonts w:asciiTheme="minorHAnsi" w:eastAsiaTheme="minorEastAsia" w:hAnsiTheme="minorHAnsi" w:cstheme="minorBidi" w:hint="eastAsia"/>
          <w:i/>
          <w:iCs/>
          <w:szCs w:val="22"/>
        </w:rPr>
        <w:t>注：一些年幼的少儿读者是由他们父母办的借阅证，所以少儿读者数量统计有可能比实际的值高。</w:t>
      </w: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p>
    <w:p w:rsidR="0037112B" w:rsidRPr="0037112B" w:rsidRDefault="0037112B" w:rsidP="0037112B">
      <w:pPr>
        <w:autoSpaceDE w:val="0"/>
        <w:autoSpaceDN w:val="0"/>
        <w:adjustRightInd w:val="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3、馆内读者图书借阅情况统计</w:t>
      </w:r>
    </w:p>
    <w:p w:rsidR="0037112B" w:rsidRPr="0037112B" w:rsidRDefault="0037112B" w:rsidP="0037112B">
      <w:pPr>
        <w:widowControl/>
        <w:spacing w:before="100" w:beforeAutospacing="1" w:after="100" w:afterAutospacing="1"/>
        <w:jc w:val="center"/>
        <w:rPr>
          <w:rFonts w:asciiTheme="minorEastAsia" w:eastAsiaTheme="minorEastAsia" w:hAnsiTheme="minorEastAsia" w:cs="宋体"/>
          <w:b/>
          <w:color w:val="FF0000"/>
          <w:kern w:val="0"/>
          <w:sz w:val="28"/>
          <w:szCs w:val="28"/>
        </w:rPr>
      </w:pPr>
      <w:r w:rsidRPr="0037112B">
        <w:rPr>
          <w:rFonts w:ascii="宋体" w:hAnsi="宋体" w:cs="宋体"/>
          <w:noProof/>
          <w:kern w:val="0"/>
          <w:sz w:val="24"/>
        </w:rPr>
        <w:drawing>
          <wp:inline distT="0" distB="0" distL="0" distR="0" wp14:anchorId="472D449D" wp14:editId="2EAE25A9">
            <wp:extent cx="5276850" cy="3867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3867150"/>
                    </a:xfrm>
                    <a:prstGeom prst="rect">
                      <a:avLst/>
                    </a:prstGeom>
                    <a:noFill/>
                    <a:ln>
                      <a:noFill/>
                    </a:ln>
                  </pic:spPr>
                </pic:pic>
              </a:graphicData>
            </a:graphic>
          </wp:inline>
        </w:drawing>
      </w:r>
    </w:p>
    <w:p w:rsidR="0037112B" w:rsidRPr="0037112B" w:rsidRDefault="0037112B" w:rsidP="0037112B">
      <w:pPr>
        <w:widowControl/>
        <w:spacing w:before="100" w:beforeAutospacing="1" w:after="100" w:afterAutospacing="1"/>
        <w:jc w:val="center"/>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2016年馆内读者图书借阅情况表</w:t>
      </w:r>
    </w:p>
    <w:p w:rsidR="0037112B" w:rsidRPr="0037112B" w:rsidRDefault="0037112B" w:rsidP="0037112B">
      <w:pPr>
        <w:widowControl/>
        <w:spacing w:before="100" w:beforeAutospacing="1" w:after="100" w:afterAutospacing="1"/>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2016年全年馆内图书借出量为46976册次，其中少儿图书借出量最大，一共借出37478册次，成人图书借出9498册次。对比数据可知，成人图书明显没有少儿图书借阅量大，这是由于图书馆离市区</w:t>
      </w:r>
      <w:r w:rsidRPr="0037112B">
        <w:rPr>
          <w:rFonts w:asciiTheme="minorEastAsia" w:eastAsiaTheme="minorEastAsia" w:hAnsiTheme="minorEastAsia" w:cs="宋体" w:hint="eastAsia"/>
          <w:kern w:val="0"/>
          <w:sz w:val="28"/>
          <w:szCs w:val="28"/>
        </w:rPr>
        <w:lastRenderedPageBreak/>
        <w:t>较远，很多读者不方便过来借书，这点可以从在市区内设置的中街阅览室的借阅量比较大上面反映出来。</w:t>
      </w: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b/>
          <w:kern w:val="0"/>
          <w:sz w:val="28"/>
          <w:szCs w:val="28"/>
        </w:rPr>
      </w:pP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b/>
          <w:kern w:val="0"/>
          <w:sz w:val="28"/>
          <w:szCs w:val="28"/>
        </w:rPr>
      </w:pP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二、读者需求分析</w:t>
      </w: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1.最受读者欢迎的十大图书</w:t>
      </w:r>
    </w:p>
    <w:tbl>
      <w:tblPr>
        <w:tblW w:w="5905" w:type="pct"/>
        <w:tblInd w:w="-743" w:type="dxa"/>
        <w:tblLook w:val="04A0" w:firstRow="1" w:lastRow="0" w:firstColumn="1" w:lastColumn="0" w:noHBand="0" w:noVBand="1"/>
      </w:tblPr>
      <w:tblGrid>
        <w:gridCol w:w="3261"/>
        <w:gridCol w:w="2836"/>
        <w:gridCol w:w="2409"/>
        <w:gridCol w:w="1558"/>
      </w:tblGrid>
      <w:tr w:rsidR="0037112B" w:rsidRPr="0037112B" w:rsidTr="004D173B">
        <w:trPr>
          <w:trHeight w:val="285"/>
        </w:trPr>
        <w:tc>
          <w:tcPr>
            <w:tcW w:w="1620" w:type="pct"/>
            <w:tcBorders>
              <w:top w:val="single" w:sz="8" w:space="0" w:color="auto"/>
              <w:left w:val="single" w:sz="8" w:space="0" w:color="auto"/>
              <w:bottom w:val="single" w:sz="8" w:space="0" w:color="auto"/>
              <w:right w:val="single" w:sz="8" w:space="0" w:color="auto"/>
            </w:tcBorders>
            <w:noWrap/>
            <w:vAlign w:val="bottom"/>
            <w:hideMark/>
          </w:tcPr>
          <w:p w:rsidR="0037112B" w:rsidRPr="0037112B" w:rsidRDefault="0037112B" w:rsidP="0037112B">
            <w:pPr>
              <w:widowControl/>
              <w:jc w:val="left"/>
              <w:rPr>
                <w:rFonts w:ascii="宋体" w:hAnsi="宋体" w:cs="宋体"/>
                <w:b/>
                <w:bCs/>
                <w:color w:val="000000"/>
                <w:kern w:val="0"/>
                <w:sz w:val="22"/>
                <w:szCs w:val="22"/>
              </w:rPr>
            </w:pPr>
            <w:r w:rsidRPr="0037112B">
              <w:rPr>
                <w:rFonts w:ascii="宋体" w:hAnsi="宋体" w:cs="宋体" w:hint="eastAsia"/>
                <w:b/>
                <w:bCs/>
                <w:color w:val="000000"/>
                <w:kern w:val="0"/>
                <w:sz w:val="22"/>
                <w:szCs w:val="22"/>
              </w:rPr>
              <w:t>图书名称</w:t>
            </w:r>
          </w:p>
        </w:tc>
        <w:tc>
          <w:tcPr>
            <w:tcW w:w="1409" w:type="pct"/>
            <w:tcBorders>
              <w:top w:val="single" w:sz="8" w:space="0" w:color="auto"/>
              <w:left w:val="nil"/>
              <w:bottom w:val="single" w:sz="8" w:space="0" w:color="auto"/>
              <w:right w:val="single" w:sz="8" w:space="0" w:color="auto"/>
            </w:tcBorders>
            <w:noWrap/>
            <w:vAlign w:val="bottom"/>
            <w:hideMark/>
          </w:tcPr>
          <w:p w:rsidR="0037112B" w:rsidRPr="0037112B" w:rsidRDefault="0037112B" w:rsidP="0037112B">
            <w:pPr>
              <w:widowControl/>
              <w:jc w:val="left"/>
              <w:rPr>
                <w:rFonts w:ascii="宋体" w:hAnsi="宋体" w:cs="宋体"/>
                <w:b/>
                <w:bCs/>
                <w:color w:val="000000"/>
                <w:kern w:val="0"/>
                <w:sz w:val="22"/>
                <w:szCs w:val="22"/>
              </w:rPr>
            </w:pPr>
            <w:r w:rsidRPr="0037112B">
              <w:rPr>
                <w:rFonts w:ascii="宋体" w:hAnsi="宋体" w:cs="宋体" w:hint="eastAsia"/>
                <w:b/>
                <w:bCs/>
                <w:color w:val="000000"/>
                <w:kern w:val="0"/>
                <w:sz w:val="22"/>
                <w:szCs w:val="22"/>
              </w:rPr>
              <w:t>作者</w:t>
            </w:r>
          </w:p>
        </w:tc>
        <w:tc>
          <w:tcPr>
            <w:tcW w:w="1197" w:type="pct"/>
            <w:tcBorders>
              <w:top w:val="single" w:sz="8" w:space="0" w:color="auto"/>
              <w:left w:val="nil"/>
              <w:bottom w:val="single" w:sz="8" w:space="0" w:color="auto"/>
              <w:right w:val="single" w:sz="8" w:space="0" w:color="auto"/>
            </w:tcBorders>
            <w:noWrap/>
            <w:vAlign w:val="bottom"/>
            <w:hideMark/>
          </w:tcPr>
          <w:p w:rsidR="0037112B" w:rsidRPr="0037112B" w:rsidRDefault="0037112B" w:rsidP="0037112B">
            <w:pPr>
              <w:widowControl/>
              <w:jc w:val="left"/>
              <w:rPr>
                <w:rFonts w:ascii="宋体" w:hAnsi="宋体" w:cs="宋体"/>
                <w:b/>
                <w:bCs/>
                <w:color w:val="000000"/>
                <w:kern w:val="0"/>
                <w:sz w:val="22"/>
                <w:szCs w:val="22"/>
              </w:rPr>
            </w:pPr>
            <w:r w:rsidRPr="0037112B">
              <w:rPr>
                <w:rFonts w:ascii="宋体" w:hAnsi="宋体" w:cs="宋体" w:hint="eastAsia"/>
                <w:b/>
                <w:bCs/>
                <w:color w:val="000000"/>
                <w:kern w:val="0"/>
                <w:sz w:val="22"/>
                <w:szCs w:val="22"/>
              </w:rPr>
              <w:t>出版社</w:t>
            </w:r>
          </w:p>
        </w:tc>
        <w:tc>
          <w:tcPr>
            <w:tcW w:w="774" w:type="pct"/>
            <w:tcBorders>
              <w:top w:val="single" w:sz="8" w:space="0" w:color="auto"/>
              <w:left w:val="nil"/>
              <w:bottom w:val="single" w:sz="8" w:space="0" w:color="auto"/>
              <w:right w:val="single" w:sz="8" w:space="0" w:color="auto"/>
            </w:tcBorders>
            <w:noWrap/>
            <w:vAlign w:val="bottom"/>
            <w:hideMark/>
          </w:tcPr>
          <w:p w:rsidR="0037112B" w:rsidRPr="0037112B" w:rsidRDefault="0037112B" w:rsidP="0037112B">
            <w:pPr>
              <w:widowControl/>
              <w:jc w:val="left"/>
              <w:rPr>
                <w:rFonts w:ascii="宋体" w:hAnsi="宋体" w:cs="宋体"/>
                <w:b/>
                <w:bCs/>
                <w:color w:val="000000"/>
                <w:kern w:val="0"/>
                <w:sz w:val="22"/>
                <w:szCs w:val="22"/>
              </w:rPr>
            </w:pPr>
            <w:r w:rsidRPr="0037112B">
              <w:rPr>
                <w:rFonts w:ascii="宋体" w:hAnsi="宋体" w:cs="宋体" w:hint="eastAsia"/>
                <w:b/>
                <w:bCs/>
                <w:color w:val="000000"/>
                <w:kern w:val="0"/>
                <w:sz w:val="22"/>
                <w:szCs w:val="22"/>
              </w:rPr>
              <w:t>年借阅次数</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疯了！桂宝．</w:t>
            </w:r>
            <w:proofErr w:type="gramStart"/>
            <w:r w:rsidRPr="0037112B">
              <w:rPr>
                <w:rFonts w:ascii="宋体" w:hAnsi="宋体" w:cs="宋体" w:hint="eastAsia"/>
                <w:color w:val="000000"/>
                <w:kern w:val="0"/>
                <w:sz w:val="22"/>
                <w:szCs w:val="22"/>
              </w:rPr>
              <w:t>奇乐卷</w:t>
            </w:r>
            <w:proofErr w:type="gramEnd"/>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阿桂[著]</w:t>
            </w:r>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北方妇女儿童出版社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15</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跳跳电视台</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杨</w:t>
            </w:r>
            <w:proofErr w:type="gramStart"/>
            <w:r w:rsidRPr="0037112B">
              <w:rPr>
                <w:rFonts w:ascii="宋体" w:hAnsi="宋体" w:cs="宋体" w:hint="eastAsia"/>
                <w:color w:val="000000"/>
                <w:kern w:val="0"/>
                <w:sz w:val="22"/>
                <w:szCs w:val="22"/>
              </w:rPr>
              <w:t>红樱著</w:t>
            </w:r>
            <w:proofErr w:type="gramEnd"/>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浙江少年儿童出版社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14</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查理九</w:t>
            </w:r>
            <w:proofErr w:type="gramStart"/>
            <w:r w:rsidRPr="0037112B">
              <w:rPr>
                <w:rFonts w:ascii="宋体" w:hAnsi="宋体" w:cs="宋体" w:hint="eastAsia"/>
                <w:color w:val="000000"/>
                <w:kern w:val="0"/>
                <w:sz w:val="22"/>
                <w:szCs w:val="22"/>
              </w:rPr>
              <w:t>世</w:t>
            </w:r>
            <w:proofErr w:type="gramEnd"/>
            <w:r w:rsidRPr="0037112B">
              <w:rPr>
                <w:rFonts w:ascii="宋体" w:hAnsi="宋体" w:cs="宋体" w:hint="eastAsia"/>
                <w:color w:val="000000"/>
                <w:kern w:val="0"/>
                <w:sz w:val="22"/>
                <w:szCs w:val="22"/>
              </w:rPr>
              <w:t>——白骨森林．8，The bone forest</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雷欧</w:t>
            </w:r>
            <w:proofErr w:type="gramStart"/>
            <w:r w:rsidRPr="0037112B">
              <w:rPr>
                <w:rFonts w:ascii="宋体" w:hAnsi="宋体" w:cs="宋体" w:hint="eastAsia"/>
                <w:color w:val="000000"/>
                <w:kern w:val="0"/>
                <w:sz w:val="22"/>
                <w:szCs w:val="22"/>
              </w:rPr>
              <w:t>幻像</w:t>
            </w:r>
            <w:proofErr w:type="gramEnd"/>
            <w:r w:rsidRPr="0037112B">
              <w:rPr>
                <w:rFonts w:ascii="宋体" w:hAnsi="宋体" w:cs="宋体" w:hint="eastAsia"/>
                <w:color w:val="000000"/>
                <w:kern w:val="0"/>
                <w:sz w:val="22"/>
                <w:szCs w:val="22"/>
              </w:rPr>
              <w:t>著</w:t>
            </w:r>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浙江少年儿童出版社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14</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proofErr w:type="gramStart"/>
            <w:r w:rsidRPr="0037112B">
              <w:rPr>
                <w:rFonts w:ascii="宋体" w:hAnsi="宋体" w:cs="宋体" w:hint="eastAsia"/>
                <w:color w:val="000000"/>
                <w:kern w:val="0"/>
                <w:sz w:val="22"/>
                <w:szCs w:val="22"/>
              </w:rPr>
              <w:t>笨</w:t>
            </w:r>
            <w:proofErr w:type="gramEnd"/>
            <w:r w:rsidRPr="0037112B">
              <w:rPr>
                <w:rFonts w:ascii="宋体" w:hAnsi="宋体" w:cs="宋体" w:hint="eastAsia"/>
                <w:color w:val="000000"/>
                <w:kern w:val="0"/>
                <w:sz w:val="22"/>
                <w:szCs w:val="22"/>
              </w:rPr>
              <w:t>女孩安琪儿</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杨</w:t>
            </w:r>
            <w:proofErr w:type="gramStart"/>
            <w:r w:rsidRPr="0037112B">
              <w:rPr>
                <w:rFonts w:ascii="宋体" w:hAnsi="宋体" w:cs="宋体" w:hint="eastAsia"/>
                <w:color w:val="000000"/>
                <w:kern w:val="0"/>
                <w:sz w:val="22"/>
                <w:szCs w:val="22"/>
              </w:rPr>
              <w:t>红樱著</w:t>
            </w:r>
            <w:proofErr w:type="gramEnd"/>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浙江少年儿童出版社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14</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漫画百科王．脱离险境</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(韩)</w:t>
            </w:r>
            <w:proofErr w:type="gramStart"/>
            <w:r w:rsidRPr="0037112B">
              <w:rPr>
                <w:rFonts w:ascii="宋体" w:hAnsi="宋体" w:cs="宋体" w:hint="eastAsia"/>
                <w:color w:val="000000"/>
                <w:kern w:val="0"/>
                <w:sz w:val="22"/>
                <w:szCs w:val="22"/>
              </w:rPr>
              <w:t>法批罗斯</w:t>
            </w:r>
            <w:proofErr w:type="gramEnd"/>
            <w:r w:rsidRPr="0037112B">
              <w:rPr>
                <w:rFonts w:ascii="宋体" w:hAnsi="宋体" w:cs="宋体" w:hint="eastAsia"/>
                <w:color w:val="000000"/>
                <w:kern w:val="0"/>
                <w:sz w:val="22"/>
                <w:szCs w:val="22"/>
              </w:rPr>
              <w:t>，(韩)金志炫文</w:t>
            </w:r>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吉林大学出版社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14</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漫画少儿百科全书．鸟类</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洋洋兔[编绘]</w:t>
            </w:r>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北京理工大学出版社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13</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暑假奇遇</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杨</w:t>
            </w:r>
            <w:proofErr w:type="gramStart"/>
            <w:r w:rsidRPr="0037112B">
              <w:rPr>
                <w:rFonts w:ascii="宋体" w:hAnsi="宋体" w:cs="宋体" w:hint="eastAsia"/>
                <w:color w:val="000000"/>
                <w:kern w:val="0"/>
                <w:sz w:val="22"/>
                <w:szCs w:val="22"/>
              </w:rPr>
              <w:t>红樱著</w:t>
            </w:r>
            <w:proofErr w:type="gramEnd"/>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浙江少年儿童出版社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13</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寻找大熊猫</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杨</w:t>
            </w:r>
            <w:proofErr w:type="gramStart"/>
            <w:r w:rsidRPr="0037112B">
              <w:rPr>
                <w:rFonts w:ascii="宋体" w:hAnsi="宋体" w:cs="宋体" w:hint="eastAsia"/>
                <w:color w:val="000000"/>
                <w:kern w:val="0"/>
                <w:sz w:val="22"/>
                <w:szCs w:val="22"/>
              </w:rPr>
              <w:t>红樱著</w:t>
            </w:r>
            <w:proofErr w:type="gramEnd"/>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浙江少年儿童出版社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13</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漫画少儿百科全书．数学</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洋洋兔[编绘]</w:t>
            </w:r>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北京理工大学出版社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13</w:t>
            </w:r>
          </w:p>
        </w:tc>
      </w:tr>
      <w:tr w:rsidR="0037112B" w:rsidRPr="0037112B" w:rsidTr="004D173B">
        <w:trPr>
          <w:trHeight w:val="285"/>
        </w:trPr>
        <w:tc>
          <w:tcPr>
            <w:tcW w:w="1620" w:type="pct"/>
            <w:tcBorders>
              <w:top w:val="nil"/>
              <w:left w:val="single" w:sz="8" w:space="0" w:color="auto"/>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爆笑成语．1</w:t>
            </w:r>
          </w:p>
        </w:tc>
        <w:tc>
          <w:tcPr>
            <w:tcW w:w="1409"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 xml:space="preserve">朱斌, </w:t>
            </w:r>
            <w:proofErr w:type="gramStart"/>
            <w:r w:rsidRPr="0037112B">
              <w:rPr>
                <w:rFonts w:ascii="宋体" w:hAnsi="宋体" w:cs="宋体" w:hint="eastAsia"/>
                <w:color w:val="000000"/>
                <w:kern w:val="0"/>
                <w:sz w:val="22"/>
                <w:szCs w:val="22"/>
              </w:rPr>
              <w:t>简白</w:t>
            </w:r>
            <w:proofErr w:type="gramEnd"/>
            <w:r w:rsidRPr="0037112B">
              <w:rPr>
                <w:rFonts w:ascii="宋体" w:hAnsi="宋体" w:cs="宋体" w:hint="eastAsia"/>
                <w:color w:val="000000"/>
                <w:kern w:val="0"/>
                <w:sz w:val="22"/>
                <w:szCs w:val="22"/>
              </w:rPr>
              <w:t xml:space="preserve">, </w:t>
            </w:r>
            <w:proofErr w:type="gramStart"/>
            <w:r w:rsidRPr="0037112B">
              <w:rPr>
                <w:rFonts w:ascii="宋体" w:hAnsi="宋体" w:cs="宋体" w:hint="eastAsia"/>
                <w:color w:val="000000"/>
                <w:kern w:val="0"/>
                <w:sz w:val="22"/>
                <w:szCs w:val="22"/>
              </w:rPr>
              <w:t>漫友文化</w:t>
            </w:r>
            <w:proofErr w:type="gramEnd"/>
            <w:r w:rsidRPr="0037112B">
              <w:rPr>
                <w:rFonts w:ascii="宋体" w:hAnsi="宋体" w:cs="宋体" w:hint="eastAsia"/>
                <w:color w:val="000000"/>
                <w:kern w:val="0"/>
                <w:sz w:val="22"/>
                <w:szCs w:val="22"/>
              </w:rPr>
              <w:t>编</w:t>
            </w:r>
          </w:p>
        </w:tc>
        <w:tc>
          <w:tcPr>
            <w:tcW w:w="1197"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广州出版社</w:t>
            </w:r>
          </w:p>
        </w:tc>
        <w:tc>
          <w:tcPr>
            <w:tcW w:w="774" w:type="pct"/>
            <w:tcBorders>
              <w:top w:val="nil"/>
              <w:left w:val="nil"/>
              <w:bottom w:val="single" w:sz="8" w:space="0" w:color="auto"/>
              <w:right w:val="single" w:sz="8" w:space="0" w:color="auto"/>
            </w:tcBorders>
            <w:vAlign w:val="center"/>
            <w:hideMark/>
          </w:tcPr>
          <w:p w:rsidR="0037112B" w:rsidRPr="0037112B" w:rsidRDefault="0037112B" w:rsidP="0037112B">
            <w:pPr>
              <w:widowControl/>
              <w:jc w:val="left"/>
              <w:rPr>
                <w:rFonts w:ascii="宋体" w:hAnsi="宋体" w:cs="宋体"/>
                <w:color w:val="000000"/>
                <w:kern w:val="0"/>
                <w:sz w:val="22"/>
                <w:szCs w:val="22"/>
              </w:rPr>
            </w:pPr>
            <w:r w:rsidRPr="0037112B">
              <w:rPr>
                <w:rFonts w:ascii="宋体" w:hAnsi="宋体" w:cs="宋体" w:hint="eastAsia"/>
                <w:color w:val="000000"/>
                <w:kern w:val="0"/>
                <w:sz w:val="22"/>
                <w:szCs w:val="22"/>
              </w:rPr>
              <w:t>12</w:t>
            </w:r>
          </w:p>
        </w:tc>
      </w:tr>
    </w:tbl>
    <w:p w:rsidR="0037112B" w:rsidRPr="0037112B" w:rsidRDefault="0037112B" w:rsidP="0037112B">
      <w:pPr>
        <w:widowControl/>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2.最受读者欢迎的十大种类图书</w:t>
      </w:r>
    </w:p>
    <w:p w:rsidR="0037112B" w:rsidRPr="0037112B" w:rsidRDefault="0037112B" w:rsidP="0037112B">
      <w:pPr>
        <w:widowControl/>
        <w:spacing w:before="100" w:beforeAutospacing="1" w:after="100" w:afterAutospacing="1"/>
        <w:ind w:leftChars="-405" w:hangingChars="354" w:hanging="850"/>
        <w:jc w:val="left"/>
        <w:rPr>
          <w:rFonts w:asciiTheme="minorEastAsia" w:eastAsiaTheme="minorEastAsia" w:hAnsiTheme="minorEastAsia" w:cs="宋体"/>
          <w:kern w:val="0"/>
          <w:sz w:val="28"/>
          <w:szCs w:val="28"/>
        </w:rPr>
      </w:pPr>
      <w:r w:rsidRPr="0037112B">
        <w:rPr>
          <w:rFonts w:ascii="宋体" w:hAnsi="宋体" w:cs="宋体"/>
          <w:noProof/>
          <w:kern w:val="0"/>
          <w:sz w:val="24"/>
        </w:rPr>
        <w:lastRenderedPageBreak/>
        <w:drawing>
          <wp:inline distT="0" distB="0" distL="0" distR="0" wp14:anchorId="1A974E9F" wp14:editId="39AFF49E">
            <wp:extent cx="6305550" cy="4057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4057650"/>
                    </a:xfrm>
                    <a:prstGeom prst="rect">
                      <a:avLst/>
                    </a:prstGeom>
                    <a:noFill/>
                    <a:ln>
                      <a:noFill/>
                    </a:ln>
                  </pic:spPr>
                </pic:pic>
              </a:graphicData>
            </a:graphic>
          </wp:inline>
        </w:drawing>
      </w: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kern w:val="0"/>
          <w:sz w:val="28"/>
          <w:szCs w:val="28"/>
        </w:rPr>
      </w:pP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b/>
          <w:kern w:val="0"/>
          <w:sz w:val="28"/>
          <w:szCs w:val="28"/>
        </w:rPr>
      </w:pPr>
      <w:r w:rsidRPr="0037112B">
        <w:rPr>
          <w:rFonts w:asciiTheme="minorEastAsia" w:eastAsiaTheme="minorEastAsia" w:hAnsiTheme="minorEastAsia" w:cs="宋体" w:hint="eastAsia"/>
          <w:b/>
          <w:kern w:val="0"/>
          <w:sz w:val="28"/>
          <w:szCs w:val="28"/>
        </w:rPr>
        <w:t>三、</w:t>
      </w:r>
      <w:proofErr w:type="gramStart"/>
      <w:r w:rsidRPr="0037112B">
        <w:rPr>
          <w:rFonts w:asciiTheme="minorEastAsia" w:eastAsiaTheme="minorEastAsia" w:hAnsiTheme="minorEastAsia" w:cs="宋体" w:hint="eastAsia"/>
          <w:b/>
          <w:kern w:val="0"/>
          <w:sz w:val="28"/>
          <w:szCs w:val="28"/>
        </w:rPr>
        <w:t>潜在读者</w:t>
      </w:r>
      <w:proofErr w:type="gramEnd"/>
      <w:r w:rsidRPr="0037112B">
        <w:rPr>
          <w:rFonts w:asciiTheme="minorEastAsia" w:eastAsiaTheme="minorEastAsia" w:hAnsiTheme="minorEastAsia" w:cs="宋体" w:hint="eastAsia"/>
          <w:b/>
          <w:kern w:val="0"/>
          <w:sz w:val="28"/>
          <w:szCs w:val="28"/>
        </w:rPr>
        <w:t>需求分析</w:t>
      </w:r>
    </w:p>
    <w:p w:rsidR="0037112B" w:rsidRPr="0037112B" w:rsidRDefault="0037112B" w:rsidP="0037112B">
      <w:pPr>
        <w:widowControl/>
        <w:spacing w:before="100" w:beforeAutospacing="1" w:after="100" w:afterAutospacing="1"/>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现代图书馆的性质确定了读者是图书馆生存与发展的决定因素，如果没有读者，图书馆就失去了存在的意义。开发更多的</w:t>
      </w:r>
      <w:proofErr w:type="gramStart"/>
      <w:r w:rsidRPr="0037112B">
        <w:rPr>
          <w:rFonts w:asciiTheme="minorEastAsia" w:eastAsiaTheme="minorEastAsia" w:hAnsiTheme="minorEastAsia" w:cs="宋体" w:hint="eastAsia"/>
          <w:kern w:val="0"/>
          <w:sz w:val="28"/>
          <w:szCs w:val="28"/>
        </w:rPr>
        <w:t>潜在读者</w:t>
      </w:r>
      <w:proofErr w:type="gramEnd"/>
      <w:r w:rsidRPr="0037112B">
        <w:rPr>
          <w:rFonts w:asciiTheme="minorEastAsia" w:eastAsiaTheme="minorEastAsia" w:hAnsiTheme="minorEastAsia" w:cs="宋体" w:hint="eastAsia"/>
          <w:kern w:val="0"/>
          <w:sz w:val="28"/>
          <w:szCs w:val="28"/>
        </w:rPr>
        <w:t>就成为提升图书馆读者数量的至关重要的一环。大部分</w:t>
      </w:r>
      <w:proofErr w:type="gramStart"/>
      <w:r w:rsidRPr="0037112B">
        <w:rPr>
          <w:rFonts w:asciiTheme="minorEastAsia" w:eastAsiaTheme="minorEastAsia" w:hAnsiTheme="minorEastAsia" w:cs="宋体" w:hint="eastAsia"/>
          <w:kern w:val="0"/>
          <w:sz w:val="28"/>
          <w:szCs w:val="28"/>
        </w:rPr>
        <w:t>潜在读者</w:t>
      </w:r>
      <w:proofErr w:type="gramEnd"/>
      <w:r w:rsidRPr="0037112B">
        <w:rPr>
          <w:rFonts w:asciiTheme="minorEastAsia" w:eastAsiaTheme="minorEastAsia" w:hAnsiTheme="minorEastAsia" w:cs="宋体" w:hint="eastAsia"/>
          <w:kern w:val="0"/>
          <w:sz w:val="28"/>
          <w:szCs w:val="28"/>
        </w:rPr>
        <w:t>都具有求知欲望和阅读需求，只要他们认识到利用图书馆的意义，就将会毫不犹豫地走进图书馆。</w:t>
      </w:r>
    </w:p>
    <w:p w:rsidR="0037112B" w:rsidRPr="0037112B" w:rsidRDefault="0037112B" w:rsidP="0037112B">
      <w:pPr>
        <w:widowControl/>
        <w:numPr>
          <w:ilvl w:val="0"/>
          <w:numId w:val="2"/>
        </w:numPr>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阻碍</w:t>
      </w:r>
      <w:proofErr w:type="gramStart"/>
      <w:r w:rsidRPr="0037112B">
        <w:rPr>
          <w:rFonts w:asciiTheme="minorEastAsia" w:eastAsiaTheme="minorEastAsia" w:hAnsiTheme="minorEastAsia" w:cs="宋体" w:hint="eastAsia"/>
          <w:kern w:val="0"/>
          <w:sz w:val="28"/>
          <w:szCs w:val="28"/>
        </w:rPr>
        <w:t>潜在读者</w:t>
      </w:r>
      <w:proofErr w:type="gramEnd"/>
      <w:r w:rsidRPr="0037112B">
        <w:rPr>
          <w:rFonts w:asciiTheme="minorEastAsia" w:eastAsiaTheme="minorEastAsia" w:hAnsiTheme="minorEastAsia" w:cs="宋体" w:hint="eastAsia"/>
          <w:kern w:val="0"/>
          <w:sz w:val="28"/>
          <w:szCs w:val="28"/>
        </w:rPr>
        <w:t>走进图书馆的因素：</w:t>
      </w:r>
    </w:p>
    <w:p w:rsidR="0037112B" w:rsidRPr="0037112B" w:rsidRDefault="0037112B" w:rsidP="0037112B">
      <w:pPr>
        <w:widowControl/>
        <w:numPr>
          <w:ilvl w:val="0"/>
          <w:numId w:val="3"/>
        </w:numPr>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lastRenderedPageBreak/>
        <w:t>缺乏对群众的宣传力度，很多人不知道图书馆在哪，不知道图书馆的作用，这势必会影响图书馆读者到馆数量。</w:t>
      </w:r>
    </w:p>
    <w:p w:rsidR="0037112B" w:rsidRPr="0037112B" w:rsidRDefault="0037112B" w:rsidP="0037112B">
      <w:pPr>
        <w:widowControl/>
        <w:numPr>
          <w:ilvl w:val="0"/>
          <w:numId w:val="3"/>
        </w:numPr>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图书馆藏书更新缓慢，没有及时购进最新最流行的图书，经常有读者抱怨图书馆藏书不全，想找的书找不到。</w:t>
      </w:r>
    </w:p>
    <w:p w:rsidR="0037112B" w:rsidRPr="0037112B" w:rsidRDefault="0037112B" w:rsidP="0037112B">
      <w:pPr>
        <w:widowControl/>
        <w:numPr>
          <w:ilvl w:val="0"/>
          <w:numId w:val="3"/>
        </w:numPr>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图书馆地理位置较远，读者虽有阅读需求，但交通不便，除非有特殊需求，他们很少光临图书馆。</w:t>
      </w:r>
    </w:p>
    <w:p w:rsidR="0037112B" w:rsidRPr="0037112B" w:rsidRDefault="0037112B" w:rsidP="0037112B">
      <w:pPr>
        <w:widowControl/>
        <w:numPr>
          <w:ilvl w:val="0"/>
          <w:numId w:val="3"/>
        </w:numPr>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部分</w:t>
      </w:r>
      <w:proofErr w:type="gramStart"/>
      <w:r w:rsidRPr="0037112B">
        <w:rPr>
          <w:rFonts w:asciiTheme="minorEastAsia" w:eastAsiaTheme="minorEastAsia" w:hAnsiTheme="minorEastAsia" w:cs="宋体" w:hint="eastAsia"/>
          <w:kern w:val="0"/>
          <w:sz w:val="28"/>
          <w:szCs w:val="28"/>
        </w:rPr>
        <w:t>潜在读者</w:t>
      </w:r>
      <w:proofErr w:type="gramEnd"/>
      <w:r w:rsidRPr="0037112B">
        <w:rPr>
          <w:rFonts w:asciiTheme="minorEastAsia" w:eastAsiaTheme="minorEastAsia" w:hAnsiTheme="minorEastAsia" w:cs="宋体" w:hint="eastAsia"/>
          <w:kern w:val="0"/>
          <w:sz w:val="28"/>
          <w:szCs w:val="28"/>
        </w:rPr>
        <w:t>不具备信息收集的能力，缺乏检索知识，导致他们面对浩瀚的书海无所适从，难以找到所需的文献资料。</w:t>
      </w: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2.如何吸引潜在读者：</w:t>
      </w:r>
    </w:p>
    <w:p w:rsidR="0037112B" w:rsidRPr="0037112B" w:rsidRDefault="0037112B" w:rsidP="0037112B">
      <w:pPr>
        <w:widowControl/>
        <w:spacing w:before="100" w:beforeAutospacing="1" w:after="100" w:afterAutospacing="1"/>
        <w:ind w:firstLineChars="200" w:firstLine="56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一）积极加强宣传力度，利用各种手段提高图书馆的知名度，让全社会都了解图书馆、利用图书馆，让更多的社会成员都来图书馆获取丰富的文献信息资源，不断提升图书馆的读者数量。积极开展学术报告、书评、讲座等方式，吸引读者来馆，促进读者发展。</w:t>
      </w:r>
    </w:p>
    <w:p w:rsidR="0037112B" w:rsidRPr="0037112B" w:rsidRDefault="0037112B" w:rsidP="0037112B">
      <w:pPr>
        <w:widowControl/>
        <w:spacing w:before="100" w:beforeAutospacing="1" w:after="100" w:afterAutospacing="1"/>
        <w:ind w:firstLine="570"/>
        <w:jc w:val="left"/>
        <w:rPr>
          <w:rFonts w:asciiTheme="minorEastAsia" w:eastAsiaTheme="minorEastAsia" w:hAnsiTheme="minorEastAsia" w:cs="宋体"/>
          <w:kern w:val="0"/>
          <w:sz w:val="28"/>
          <w:szCs w:val="28"/>
        </w:rPr>
      </w:pPr>
      <w:r w:rsidRPr="0037112B">
        <w:rPr>
          <w:rFonts w:asciiTheme="minorEastAsia" w:eastAsiaTheme="minorEastAsia" w:hAnsiTheme="minorEastAsia" w:cs="宋体" w:hint="eastAsia"/>
          <w:kern w:val="0"/>
          <w:sz w:val="28"/>
          <w:szCs w:val="28"/>
        </w:rPr>
        <w:t>（二）举办丰富多彩的活动，吸引潜在读者。开展活动可以起到良好的宣传作用，可以引起全社会的关注，使人们的注意力聚焦在图书馆上，让人们充分了解图书馆。尤其是少儿活动，亲子活动，让我们的孩子从小就喜欢上图书馆。青少年到图书馆读书，可以接触到许多新知识，必然引起他们的好奇心，在潜移默化中引导他们去思考、去探索、去创造，为他们将来的终身学习打下良好的基础。由此，他们一生都可能成为图书馆的忠实读者。</w:t>
      </w:r>
    </w:p>
    <w:p w:rsidR="0037112B" w:rsidRPr="0037112B" w:rsidRDefault="0037112B" w:rsidP="0037112B">
      <w:pPr>
        <w:keepNext/>
        <w:keepLines/>
        <w:spacing w:before="260" w:after="260" w:line="416" w:lineRule="auto"/>
        <w:outlineLvl w:val="1"/>
        <w:rPr>
          <w:rFonts w:asciiTheme="majorHAnsi" w:eastAsiaTheme="majorEastAsia" w:hAnsiTheme="majorHAnsi" w:cstheme="majorBidi"/>
          <w:b/>
          <w:bCs/>
          <w:sz w:val="32"/>
          <w:szCs w:val="32"/>
        </w:rPr>
      </w:pPr>
      <w:r w:rsidRPr="0037112B">
        <w:rPr>
          <w:rFonts w:asciiTheme="majorHAnsi" w:eastAsiaTheme="majorEastAsia" w:hAnsiTheme="majorHAnsi" w:cstheme="majorBidi" w:hint="eastAsia"/>
          <w:b/>
          <w:bCs/>
          <w:sz w:val="32"/>
          <w:szCs w:val="32"/>
        </w:rPr>
        <w:lastRenderedPageBreak/>
        <w:t>四、人员统计分析</w:t>
      </w:r>
    </w:p>
    <w:p w:rsidR="0037112B" w:rsidRPr="0037112B" w:rsidRDefault="0037112B" w:rsidP="0037112B">
      <w:pPr>
        <w:widowControl/>
        <w:shd w:val="clear" w:color="auto" w:fill="FFFFFF"/>
        <w:spacing w:line="378" w:lineRule="atLeast"/>
        <w:ind w:firstLineChars="200" w:firstLine="560"/>
        <w:jc w:val="left"/>
        <w:rPr>
          <w:rFonts w:ascii="宋体" w:hAnsi="宋体" w:cs="宋体"/>
          <w:kern w:val="0"/>
          <w:sz w:val="28"/>
          <w:szCs w:val="28"/>
          <w:shd w:val="clear" w:color="auto" w:fill="FFFFFF"/>
        </w:rPr>
      </w:pPr>
      <w:r w:rsidRPr="0037112B">
        <w:rPr>
          <w:rFonts w:ascii="宋体" w:hAnsi="宋体" w:cs="宋体"/>
          <w:color w:val="000000"/>
          <w:kern w:val="0"/>
          <w:sz w:val="28"/>
          <w:szCs w:val="28"/>
          <w:shd w:val="clear" w:color="auto" w:fill="FFFFFF"/>
        </w:rPr>
        <w:t>信息化、数字化、网络化的发展总趋势要求图书馆员不再是知识仓库的管理员，而应成为信息世界的导航员，这就对</w:t>
      </w:r>
      <w:r w:rsidRPr="0037112B">
        <w:rPr>
          <w:rFonts w:ascii="宋体" w:hAnsi="宋体" w:cs="宋体" w:hint="eastAsia"/>
          <w:color w:val="000000"/>
          <w:kern w:val="0"/>
          <w:sz w:val="28"/>
          <w:szCs w:val="28"/>
          <w:shd w:val="clear" w:color="auto" w:fill="FFFFFF"/>
        </w:rPr>
        <w:t>公共</w:t>
      </w:r>
      <w:r w:rsidRPr="0037112B">
        <w:rPr>
          <w:rFonts w:ascii="宋体" w:hAnsi="宋体" w:cs="宋体"/>
          <w:color w:val="000000"/>
          <w:kern w:val="0"/>
          <w:sz w:val="28"/>
          <w:szCs w:val="28"/>
          <w:shd w:val="clear" w:color="auto" w:fill="FFFFFF"/>
        </w:rPr>
        <w:t>图书馆工作人员提出高层次、多元化的要求。</w:t>
      </w:r>
      <w:r w:rsidRPr="0037112B">
        <w:rPr>
          <w:rFonts w:ascii="宋体" w:hAnsi="宋体" w:cs="宋体"/>
          <w:kern w:val="0"/>
          <w:sz w:val="28"/>
          <w:szCs w:val="28"/>
          <w:shd w:val="clear" w:color="auto" w:fill="FFFFFF"/>
        </w:rPr>
        <w:t>通过对我</w:t>
      </w:r>
      <w:r w:rsidRPr="0037112B">
        <w:rPr>
          <w:rFonts w:ascii="宋体" w:hAnsi="宋体" w:cs="宋体" w:hint="eastAsia"/>
          <w:kern w:val="0"/>
          <w:sz w:val="28"/>
          <w:szCs w:val="28"/>
          <w:shd w:val="clear" w:color="auto" w:fill="FFFFFF"/>
        </w:rPr>
        <w:t>馆</w:t>
      </w:r>
      <w:r w:rsidRPr="0037112B">
        <w:rPr>
          <w:rFonts w:ascii="宋体" w:hAnsi="宋体" w:cs="宋体"/>
          <w:kern w:val="0"/>
          <w:sz w:val="28"/>
          <w:szCs w:val="28"/>
          <w:shd w:val="clear" w:color="auto" w:fill="FFFFFF"/>
        </w:rPr>
        <w:t>图书馆工作人员结构现状的调查，肯定人员配置合理之处，提出目前尚存在的问题，试图找出有效对策以解决问题，做到人力资源配置的最优化。</w:t>
      </w:r>
    </w:p>
    <w:p w:rsidR="0037112B" w:rsidRPr="0037112B" w:rsidRDefault="0037112B" w:rsidP="0037112B">
      <w:pPr>
        <w:ind w:firstLineChars="200" w:firstLine="560"/>
        <w:rPr>
          <w:rFonts w:ascii="宋体" w:eastAsiaTheme="minorEastAsia" w:hAnsi="宋体" w:cs="宋体"/>
          <w:sz w:val="28"/>
          <w:szCs w:val="28"/>
          <w:shd w:val="clear" w:color="auto" w:fill="FFFFFF"/>
        </w:rPr>
      </w:pPr>
      <w:r w:rsidRPr="0037112B">
        <w:rPr>
          <w:rFonts w:ascii="宋体" w:eastAsiaTheme="minorEastAsia" w:hAnsi="宋体" w:cs="宋体"/>
          <w:sz w:val="28"/>
          <w:szCs w:val="28"/>
          <w:shd w:val="clear" w:color="auto" w:fill="FFFFFF"/>
        </w:rPr>
        <w:t>图书馆现有</w:t>
      </w:r>
      <w:r w:rsidRPr="0037112B">
        <w:rPr>
          <w:rFonts w:ascii="宋体" w:eastAsiaTheme="minorEastAsia" w:hAnsi="宋体" w:cs="宋体" w:hint="eastAsia"/>
          <w:sz w:val="28"/>
          <w:szCs w:val="28"/>
          <w:shd w:val="clear" w:color="auto" w:fill="FFFFFF"/>
        </w:rPr>
        <w:t>在职</w:t>
      </w:r>
      <w:r w:rsidRPr="0037112B">
        <w:rPr>
          <w:rFonts w:ascii="宋体" w:eastAsiaTheme="minorEastAsia" w:hAnsi="宋体" w:cs="宋体"/>
          <w:sz w:val="28"/>
          <w:szCs w:val="28"/>
          <w:shd w:val="clear" w:color="auto" w:fill="FFFFFF"/>
        </w:rPr>
        <w:t>正式工作人员</w:t>
      </w:r>
      <w:r w:rsidRPr="0037112B">
        <w:rPr>
          <w:rFonts w:ascii="宋体" w:eastAsiaTheme="minorEastAsia" w:hAnsi="宋体" w:cs="宋体" w:hint="eastAsia"/>
          <w:sz w:val="28"/>
          <w:szCs w:val="28"/>
          <w:shd w:val="clear" w:color="auto" w:fill="FFFFFF"/>
        </w:rPr>
        <w:t>28</w:t>
      </w:r>
      <w:r w:rsidRPr="0037112B">
        <w:rPr>
          <w:rFonts w:ascii="宋体" w:eastAsiaTheme="minorEastAsia" w:hAnsi="宋体" w:cs="宋体"/>
          <w:sz w:val="28"/>
          <w:szCs w:val="28"/>
          <w:shd w:val="clear" w:color="auto" w:fill="FFFFFF"/>
        </w:rPr>
        <w:t>人</w:t>
      </w:r>
      <w:r w:rsidRPr="0037112B">
        <w:rPr>
          <w:rFonts w:ascii="宋体" w:eastAsiaTheme="minorEastAsia" w:hAnsi="宋体" w:cs="宋体" w:hint="eastAsia"/>
          <w:sz w:val="28"/>
          <w:szCs w:val="28"/>
          <w:shd w:val="clear" w:color="auto" w:fill="FFFFFF"/>
        </w:rPr>
        <w:t>，退休职工18人。</w:t>
      </w:r>
      <w:r w:rsidRPr="0037112B">
        <w:rPr>
          <w:rFonts w:ascii="宋体" w:eastAsiaTheme="minorEastAsia" w:hAnsi="宋体" w:cs="宋体"/>
          <w:sz w:val="28"/>
          <w:szCs w:val="28"/>
          <w:shd w:val="clear" w:color="auto" w:fill="FFFFFF"/>
        </w:rPr>
        <w:t>以人事</w:t>
      </w:r>
      <w:r w:rsidRPr="0037112B">
        <w:rPr>
          <w:rFonts w:ascii="宋体" w:eastAsiaTheme="minorEastAsia" w:hAnsi="宋体" w:cs="宋体" w:hint="eastAsia"/>
          <w:sz w:val="28"/>
          <w:szCs w:val="28"/>
          <w:shd w:val="clear" w:color="auto" w:fill="FFFFFF"/>
        </w:rPr>
        <w:t>档案</w:t>
      </w:r>
      <w:r w:rsidRPr="0037112B">
        <w:rPr>
          <w:rFonts w:ascii="宋体" w:eastAsiaTheme="minorEastAsia" w:hAnsi="宋体" w:cs="宋体"/>
          <w:sz w:val="28"/>
          <w:szCs w:val="28"/>
          <w:shd w:val="clear" w:color="auto" w:fill="FFFFFF"/>
        </w:rPr>
        <w:t>作为统计参考资料，对</w:t>
      </w:r>
      <w:r w:rsidRPr="0037112B">
        <w:rPr>
          <w:rFonts w:ascii="宋体" w:eastAsiaTheme="minorEastAsia" w:hAnsi="宋体" w:cs="宋体" w:hint="eastAsia"/>
          <w:sz w:val="28"/>
          <w:szCs w:val="28"/>
          <w:shd w:val="clear" w:color="auto" w:fill="FFFFFF"/>
        </w:rPr>
        <w:t>我馆所有28</w:t>
      </w:r>
      <w:r w:rsidRPr="0037112B">
        <w:rPr>
          <w:rFonts w:ascii="宋体" w:eastAsiaTheme="minorEastAsia" w:hAnsi="宋体" w:cs="宋体"/>
          <w:sz w:val="28"/>
          <w:szCs w:val="28"/>
          <w:shd w:val="clear" w:color="auto" w:fill="FFFFFF"/>
        </w:rPr>
        <w:t>名正式工作人员的性别、年龄段、学历、职称、专业、政治面貌等进行列表统计。</w:t>
      </w:r>
    </w:p>
    <w:tbl>
      <w:tblPr>
        <w:tblpPr w:leftFromText="180" w:rightFromText="180" w:vertAnchor="text" w:horzAnchor="page" w:tblpX="2985" w:tblpY="283"/>
        <w:tblOverlap w:val="never"/>
        <w:tblW w:w="6255" w:type="dxa"/>
        <w:tblLayout w:type="fixed"/>
        <w:tblCellMar>
          <w:top w:w="15" w:type="dxa"/>
          <w:left w:w="15" w:type="dxa"/>
          <w:bottom w:w="15" w:type="dxa"/>
          <w:right w:w="15" w:type="dxa"/>
        </w:tblCellMar>
        <w:tblLook w:val="04A0" w:firstRow="1" w:lastRow="0" w:firstColumn="1" w:lastColumn="0" w:noHBand="0" w:noVBand="1"/>
      </w:tblPr>
      <w:tblGrid>
        <w:gridCol w:w="2010"/>
        <w:gridCol w:w="2130"/>
        <w:gridCol w:w="2115"/>
      </w:tblGrid>
      <w:tr w:rsidR="0037112B" w:rsidRPr="0037112B" w:rsidTr="004D173B">
        <w:trPr>
          <w:trHeight w:val="405"/>
        </w:trPr>
        <w:tc>
          <w:tcPr>
            <w:tcW w:w="6255" w:type="dxa"/>
            <w:gridSpan w:val="3"/>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 xml:space="preserve"> 表1、海城市图书馆工作人员性别结构</w:t>
            </w:r>
          </w:p>
        </w:tc>
      </w:tr>
      <w:tr w:rsidR="0037112B" w:rsidRPr="0037112B" w:rsidTr="004D173B">
        <w:trPr>
          <w:trHeight w:val="405"/>
        </w:trPr>
        <w:tc>
          <w:tcPr>
            <w:tcW w:w="201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性别</w:t>
            </w:r>
          </w:p>
        </w:tc>
        <w:tc>
          <w:tcPr>
            <w:tcW w:w="213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男</w:t>
            </w:r>
          </w:p>
        </w:tc>
        <w:tc>
          <w:tcPr>
            <w:tcW w:w="21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女</w:t>
            </w:r>
          </w:p>
        </w:tc>
      </w:tr>
      <w:tr w:rsidR="0037112B" w:rsidRPr="0037112B" w:rsidTr="004D173B">
        <w:trPr>
          <w:trHeight w:val="405"/>
        </w:trPr>
        <w:tc>
          <w:tcPr>
            <w:tcW w:w="201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人数</w:t>
            </w:r>
          </w:p>
        </w:tc>
        <w:tc>
          <w:tcPr>
            <w:tcW w:w="213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8</w:t>
            </w:r>
          </w:p>
        </w:tc>
        <w:tc>
          <w:tcPr>
            <w:tcW w:w="21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20</w:t>
            </w:r>
          </w:p>
        </w:tc>
      </w:tr>
      <w:tr w:rsidR="0037112B" w:rsidRPr="0037112B" w:rsidTr="004D173B">
        <w:trPr>
          <w:trHeight w:val="405"/>
        </w:trPr>
        <w:tc>
          <w:tcPr>
            <w:tcW w:w="201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比例</w:t>
            </w:r>
          </w:p>
        </w:tc>
        <w:tc>
          <w:tcPr>
            <w:tcW w:w="213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28.57%</w:t>
            </w:r>
          </w:p>
        </w:tc>
        <w:tc>
          <w:tcPr>
            <w:tcW w:w="21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71.43%</w:t>
            </w:r>
          </w:p>
        </w:tc>
      </w:tr>
    </w:tbl>
    <w:p w:rsidR="0037112B" w:rsidRPr="0037112B" w:rsidRDefault="0037112B" w:rsidP="0037112B">
      <w:pPr>
        <w:rPr>
          <w:rFonts w:ascii="宋体" w:eastAsiaTheme="minorEastAsia" w:hAnsi="宋体" w:cs="宋体"/>
          <w:sz w:val="28"/>
          <w:szCs w:val="28"/>
          <w:shd w:val="clear" w:color="auto" w:fill="FFFFFF"/>
        </w:rPr>
      </w:pPr>
    </w:p>
    <w:p w:rsidR="0037112B" w:rsidRPr="0037112B" w:rsidRDefault="0037112B" w:rsidP="0037112B">
      <w:pPr>
        <w:rPr>
          <w:rFonts w:ascii="宋体" w:eastAsiaTheme="minorEastAsia" w:hAnsi="宋体" w:cs="宋体"/>
          <w:sz w:val="28"/>
          <w:szCs w:val="28"/>
          <w:shd w:val="clear" w:color="auto" w:fill="FFFFFF"/>
        </w:rPr>
      </w:pPr>
    </w:p>
    <w:p w:rsidR="0037112B" w:rsidRPr="0037112B" w:rsidRDefault="0037112B" w:rsidP="0037112B">
      <w:pPr>
        <w:rPr>
          <w:rFonts w:ascii="宋体" w:eastAsiaTheme="minorEastAsia" w:hAnsi="宋体" w:cs="宋体"/>
          <w:sz w:val="28"/>
          <w:szCs w:val="28"/>
          <w:shd w:val="clear" w:color="auto" w:fill="FFFFFF"/>
        </w:rPr>
      </w:pPr>
    </w:p>
    <w:p w:rsidR="0037112B" w:rsidRPr="0037112B" w:rsidRDefault="0037112B" w:rsidP="0037112B">
      <w:pPr>
        <w:rPr>
          <w:rFonts w:ascii="宋体" w:eastAsiaTheme="minorEastAsia" w:hAnsi="宋体" w:cs="宋体"/>
          <w:color w:val="000099"/>
          <w:sz w:val="28"/>
          <w:szCs w:val="28"/>
          <w:shd w:val="clear" w:color="auto" w:fill="FFFFFF"/>
        </w:rPr>
      </w:pPr>
    </w:p>
    <w:tbl>
      <w:tblPr>
        <w:tblpPr w:leftFromText="180" w:rightFromText="180" w:vertAnchor="text" w:horzAnchor="page" w:tblpX="1875" w:tblpY="-2269"/>
        <w:tblOverlap w:val="never"/>
        <w:tblW w:w="8866" w:type="dxa"/>
        <w:tblLayout w:type="fixed"/>
        <w:tblCellMar>
          <w:top w:w="15" w:type="dxa"/>
          <w:left w:w="15" w:type="dxa"/>
          <w:bottom w:w="15" w:type="dxa"/>
          <w:right w:w="15" w:type="dxa"/>
        </w:tblCellMar>
        <w:tblLook w:val="04A0" w:firstRow="1" w:lastRow="0" w:firstColumn="1" w:lastColumn="0" w:noHBand="0" w:noVBand="1"/>
      </w:tblPr>
      <w:tblGrid>
        <w:gridCol w:w="1650"/>
        <w:gridCol w:w="1815"/>
        <w:gridCol w:w="1621"/>
        <w:gridCol w:w="1619"/>
        <w:gridCol w:w="1905"/>
        <w:gridCol w:w="256"/>
      </w:tblGrid>
      <w:tr w:rsidR="0037112B" w:rsidRPr="0037112B" w:rsidTr="004D173B">
        <w:trPr>
          <w:trHeight w:val="668"/>
        </w:trPr>
        <w:tc>
          <w:tcPr>
            <w:tcW w:w="8866" w:type="dxa"/>
            <w:gridSpan w:val="6"/>
            <w:vAlign w:val="center"/>
          </w:tcPr>
          <w:p w:rsidR="0037112B" w:rsidRPr="0037112B" w:rsidRDefault="0037112B" w:rsidP="0037112B">
            <w:pPr>
              <w:rPr>
                <w:rFonts w:ascii="宋体" w:eastAsiaTheme="minorEastAsia" w:hAnsi="宋体" w:cs="宋体"/>
                <w:color w:val="000000"/>
                <w:kern w:val="0"/>
                <w:sz w:val="28"/>
                <w:szCs w:val="28"/>
                <w:lang w:bidi="ar"/>
              </w:rPr>
            </w:pPr>
          </w:p>
          <w:p w:rsidR="0037112B" w:rsidRPr="0037112B" w:rsidRDefault="0037112B" w:rsidP="0037112B">
            <w:pP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 xml:space="preserve">             表2、海城市图书馆工作人员年龄结构</w:t>
            </w:r>
          </w:p>
        </w:tc>
      </w:tr>
      <w:tr w:rsidR="0037112B" w:rsidRPr="0037112B" w:rsidTr="004D173B">
        <w:trPr>
          <w:gridAfter w:val="1"/>
          <w:wAfter w:w="256" w:type="dxa"/>
          <w:trHeight w:val="679"/>
        </w:trPr>
        <w:tc>
          <w:tcPr>
            <w:tcW w:w="165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年龄段</w:t>
            </w:r>
          </w:p>
        </w:tc>
        <w:tc>
          <w:tcPr>
            <w:tcW w:w="18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30岁以下</w:t>
            </w:r>
          </w:p>
        </w:tc>
        <w:tc>
          <w:tcPr>
            <w:tcW w:w="1621"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30-39岁</w:t>
            </w:r>
          </w:p>
        </w:tc>
        <w:tc>
          <w:tcPr>
            <w:tcW w:w="1619"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40-49岁</w:t>
            </w:r>
          </w:p>
        </w:tc>
        <w:tc>
          <w:tcPr>
            <w:tcW w:w="190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50岁以上</w:t>
            </w:r>
          </w:p>
        </w:tc>
      </w:tr>
      <w:tr w:rsidR="0037112B" w:rsidRPr="0037112B" w:rsidTr="004D173B">
        <w:trPr>
          <w:gridAfter w:val="1"/>
          <w:wAfter w:w="256" w:type="dxa"/>
          <w:trHeight w:val="679"/>
        </w:trPr>
        <w:tc>
          <w:tcPr>
            <w:tcW w:w="165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人数</w:t>
            </w:r>
          </w:p>
        </w:tc>
        <w:tc>
          <w:tcPr>
            <w:tcW w:w="18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2</w:t>
            </w:r>
          </w:p>
        </w:tc>
        <w:tc>
          <w:tcPr>
            <w:tcW w:w="1621"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14</w:t>
            </w:r>
          </w:p>
        </w:tc>
        <w:tc>
          <w:tcPr>
            <w:tcW w:w="1619"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5</w:t>
            </w:r>
          </w:p>
        </w:tc>
        <w:tc>
          <w:tcPr>
            <w:tcW w:w="190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7</w:t>
            </w:r>
          </w:p>
        </w:tc>
      </w:tr>
      <w:tr w:rsidR="0037112B" w:rsidRPr="0037112B" w:rsidTr="004D173B">
        <w:trPr>
          <w:gridAfter w:val="1"/>
          <w:wAfter w:w="256" w:type="dxa"/>
          <w:trHeight w:val="689"/>
        </w:trPr>
        <w:tc>
          <w:tcPr>
            <w:tcW w:w="165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比例</w:t>
            </w:r>
          </w:p>
        </w:tc>
        <w:tc>
          <w:tcPr>
            <w:tcW w:w="18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7%</w:t>
            </w:r>
          </w:p>
        </w:tc>
        <w:tc>
          <w:tcPr>
            <w:tcW w:w="1621"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50%</w:t>
            </w:r>
          </w:p>
        </w:tc>
        <w:tc>
          <w:tcPr>
            <w:tcW w:w="1619"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18%</w:t>
            </w:r>
          </w:p>
        </w:tc>
        <w:tc>
          <w:tcPr>
            <w:tcW w:w="190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25</w:t>
            </w:r>
          </w:p>
        </w:tc>
      </w:tr>
    </w:tbl>
    <w:p w:rsidR="0037112B" w:rsidRPr="0037112B" w:rsidRDefault="0037112B" w:rsidP="0037112B">
      <w:pPr>
        <w:widowControl/>
        <w:shd w:val="clear" w:color="auto" w:fill="FFFFFF"/>
        <w:spacing w:line="378" w:lineRule="atLeast"/>
        <w:jc w:val="left"/>
        <w:rPr>
          <w:rFonts w:ascii="宋体" w:hAnsi="宋体" w:cs="宋体"/>
          <w:color w:val="000099"/>
          <w:kern w:val="0"/>
          <w:sz w:val="28"/>
          <w:szCs w:val="28"/>
          <w:shd w:val="clear" w:color="auto" w:fill="FFFFFF"/>
        </w:rPr>
      </w:pPr>
    </w:p>
    <w:tbl>
      <w:tblPr>
        <w:tblpPr w:leftFromText="180" w:rightFromText="180" w:vertAnchor="text" w:horzAnchor="page" w:tblpX="1650" w:tblpY="266"/>
        <w:tblOverlap w:val="never"/>
        <w:tblW w:w="9300" w:type="dxa"/>
        <w:tblLayout w:type="fixed"/>
        <w:tblCellMar>
          <w:top w:w="15" w:type="dxa"/>
          <w:left w:w="15" w:type="dxa"/>
          <w:bottom w:w="15" w:type="dxa"/>
          <w:right w:w="15" w:type="dxa"/>
        </w:tblCellMar>
        <w:tblLook w:val="04A0" w:firstRow="1" w:lastRow="0" w:firstColumn="1" w:lastColumn="0" w:noHBand="0" w:noVBand="1"/>
      </w:tblPr>
      <w:tblGrid>
        <w:gridCol w:w="2235"/>
        <w:gridCol w:w="2115"/>
        <w:gridCol w:w="2310"/>
        <w:gridCol w:w="2640"/>
      </w:tblGrid>
      <w:tr w:rsidR="0037112B" w:rsidRPr="0037112B" w:rsidTr="004D173B">
        <w:trPr>
          <w:trHeight w:val="405"/>
        </w:trPr>
        <w:tc>
          <w:tcPr>
            <w:tcW w:w="9300" w:type="dxa"/>
            <w:gridSpan w:val="4"/>
            <w:vAlign w:val="center"/>
          </w:tcPr>
          <w:p w:rsidR="0037112B" w:rsidRPr="0037112B" w:rsidRDefault="0037112B" w:rsidP="0037112B">
            <w:pP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 xml:space="preserve">                 表3、海城市图书馆工作人员学历结构</w:t>
            </w:r>
          </w:p>
        </w:tc>
      </w:tr>
      <w:tr w:rsidR="0037112B" w:rsidRPr="0037112B" w:rsidTr="004D173B">
        <w:trPr>
          <w:trHeight w:val="405"/>
        </w:trPr>
        <w:tc>
          <w:tcPr>
            <w:tcW w:w="2235"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lastRenderedPageBreak/>
              <w:t>学历</w:t>
            </w:r>
          </w:p>
        </w:tc>
        <w:tc>
          <w:tcPr>
            <w:tcW w:w="2115"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大学本科</w:t>
            </w:r>
          </w:p>
        </w:tc>
        <w:tc>
          <w:tcPr>
            <w:tcW w:w="2310"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大专</w:t>
            </w:r>
          </w:p>
        </w:tc>
        <w:tc>
          <w:tcPr>
            <w:tcW w:w="2640"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大专以下</w:t>
            </w:r>
          </w:p>
        </w:tc>
      </w:tr>
      <w:tr w:rsidR="0037112B" w:rsidRPr="0037112B" w:rsidTr="004D173B">
        <w:trPr>
          <w:trHeight w:val="405"/>
        </w:trPr>
        <w:tc>
          <w:tcPr>
            <w:tcW w:w="2235"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人数</w:t>
            </w:r>
          </w:p>
        </w:tc>
        <w:tc>
          <w:tcPr>
            <w:tcW w:w="2115"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18</w:t>
            </w:r>
          </w:p>
        </w:tc>
        <w:tc>
          <w:tcPr>
            <w:tcW w:w="2310"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9</w:t>
            </w:r>
          </w:p>
        </w:tc>
        <w:tc>
          <w:tcPr>
            <w:tcW w:w="2640"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1</w:t>
            </w:r>
          </w:p>
        </w:tc>
      </w:tr>
      <w:tr w:rsidR="0037112B" w:rsidRPr="0037112B" w:rsidTr="004D173B">
        <w:trPr>
          <w:trHeight w:val="405"/>
        </w:trPr>
        <w:tc>
          <w:tcPr>
            <w:tcW w:w="2235"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比例</w:t>
            </w:r>
          </w:p>
        </w:tc>
        <w:tc>
          <w:tcPr>
            <w:tcW w:w="2115"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64%</w:t>
            </w:r>
          </w:p>
        </w:tc>
        <w:tc>
          <w:tcPr>
            <w:tcW w:w="2310"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32%</w:t>
            </w:r>
          </w:p>
        </w:tc>
        <w:tc>
          <w:tcPr>
            <w:tcW w:w="2640" w:type="dxa"/>
            <w:tcBorders>
              <w:top w:val="single" w:sz="4" w:space="0" w:color="000000"/>
              <w:left w:val="single" w:sz="4" w:space="0" w:color="000000"/>
              <w:bottom w:val="single" w:sz="4" w:space="0" w:color="000000"/>
              <w:right w:val="single" w:sz="4" w:space="0" w:color="000000"/>
            </w:tcBorders>
          </w:tcPr>
          <w:p w:rsidR="0037112B" w:rsidRPr="0037112B" w:rsidRDefault="0037112B" w:rsidP="0037112B">
            <w:pPr>
              <w:jc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4%</w:t>
            </w:r>
          </w:p>
        </w:tc>
      </w:tr>
    </w:tbl>
    <w:p w:rsidR="0037112B" w:rsidRPr="0037112B" w:rsidRDefault="0037112B" w:rsidP="0037112B">
      <w:pPr>
        <w:rPr>
          <w:rFonts w:asciiTheme="minorHAnsi" w:eastAsiaTheme="minorEastAsia" w:hAnsiTheme="minorHAnsi" w:cstheme="minorBidi"/>
          <w:vanish/>
          <w:szCs w:val="22"/>
        </w:rPr>
      </w:pPr>
    </w:p>
    <w:tbl>
      <w:tblPr>
        <w:tblpPr w:leftFromText="180" w:rightFromText="180" w:vertAnchor="text" w:horzAnchor="page" w:tblpX="1665" w:tblpY="435"/>
        <w:tblOverlap w:val="never"/>
        <w:tblW w:w="9465" w:type="dxa"/>
        <w:tblLayout w:type="fixed"/>
        <w:tblCellMar>
          <w:top w:w="15" w:type="dxa"/>
          <w:left w:w="15" w:type="dxa"/>
          <w:bottom w:w="15" w:type="dxa"/>
          <w:right w:w="15" w:type="dxa"/>
        </w:tblCellMar>
        <w:tblLook w:val="04A0" w:firstRow="1" w:lastRow="0" w:firstColumn="1" w:lastColumn="0" w:noHBand="0" w:noVBand="1"/>
      </w:tblPr>
      <w:tblGrid>
        <w:gridCol w:w="1780"/>
        <w:gridCol w:w="1775"/>
        <w:gridCol w:w="1830"/>
        <w:gridCol w:w="1935"/>
        <w:gridCol w:w="2145"/>
      </w:tblGrid>
      <w:tr w:rsidR="0037112B" w:rsidRPr="0037112B" w:rsidTr="004D173B">
        <w:trPr>
          <w:trHeight w:val="592"/>
        </w:trPr>
        <w:tc>
          <w:tcPr>
            <w:tcW w:w="9465" w:type="dxa"/>
            <w:gridSpan w:val="5"/>
            <w:vAlign w:val="center"/>
          </w:tcPr>
          <w:p w:rsidR="0037112B" w:rsidRPr="0037112B" w:rsidRDefault="0037112B" w:rsidP="0037112B">
            <w:pPr>
              <w:rPr>
                <w:rFonts w:ascii="宋体" w:eastAsiaTheme="minorEastAsia" w:hAnsi="宋体" w:cs="宋体"/>
                <w:color w:val="000000"/>
                <w:kern w:val="0"/>
                <w:sz w:val="28"/>
                <w:szCs w:val="28"/>
                <w:lang w:bidi="ar"/>
              </w:rPr>
            </w:pPr>
          </w:p>
          <w:p w:rsidR="0037112B" w:rsidRPr="0037112B" w:rsidRDefault="0037112B" w:rsidP="0037112B">
            <w:pP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 xml:space="preserve">                 表4、海城市图书馆工作人员职称结构</w:t>
            </w:r>
          </w:p>
        </w:tc>
      </w:tr>
      <w:tr w:rsidR="0037112B" w:rsidRPr="0037112B" w:rsidTr="004D173B">
        <w:trPr>
          <w:trHeight w:val="719"/>
        </w:trPr>
        <w:tc>
          <w:tcPr>
            <w:tcW w:w="178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职称</w:t>
            </w:r>
          </w:p>
        </w:tc>
        <w:tc>
          <w:tcPr>
            <w:tcW w:w="17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副高</w:t>
            </w:r>
          </w:p>
        </w:tc>
        <w:tc>
          <w:tcPr>
            <w:tcW w:w="183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中级</w:t>
            </w:r>
          </w:p>
        </w:tc>
        <w:tc>
          <w:tcPr>
            <w:tcW w:w="193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初级</w:t>
            </w:r>
          </w:p>
        </w:tc>
        <w:tc>
          <w:tcPr>
            <w:tcW w:w="214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非专业技术职称</w:t>
            </w:r>
          </w:p>
        </w:tc>
      </w:tr>
      <w:tr w:rsidR="0037112B" w:rsidRPr="0037112B" w:rsidTr="004D173B">
        <w:trPr>
          <w:trHeight w:val="601"/>
        </w:trPr>
        <w:tc>
          <w:tcPr>
            <w:tcW w:w="178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人数</w:t>
            </w:r>
          </w:p>
        </w:tc>
        <w:tc>
          <w:tcPr>
            <w:tcW w:w="17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2</w:t>
            </w:r>
          </w:p>
        </w:tc>
        <w:tc>
          <w:tcPr>
            <w:tcW w:w="183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13</w:t>
            </w:r>
          </w:p>
        </w:tc>
        <w:tc>
          <w:tcPr>
            <w:tcW w:w="193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5</w:t>
            </w:r>
          </w:p>
        </w:tc>
        <w:tc>
          <w:tcPr>
            <w:tcW w:w="214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8</w:t>
            </w:r>
          </w:p>
        </w:tc>
      </w:tr>
      <w:tr w:rsidR="0037112B" w:rsidRPr="0037112B" w:rsidTr="004D173B">
        <w:trPr>
          <w:trHeight w:val="610"/>
        </w:trPr>
        <w:tc>
          <w:tcPr>
            <w:tcW w:w="178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比例</w:t>
            </w:r>
          </w:p>
        </w:tc>
        <w:tc>
          <w:tcPr>
            <w:tcW w:w="17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7%</w:t>
            </w:r>
          </w:p>
        </w:tc>
        <w:tc>
          <w:tcPr>
            <w:tcW w:w="183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46%</w:t>
            </w:r>
          </w:p>
        </w:tc>
        <w:tc>
          <w:tcPr>
            <w:tcW w:w="193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18%</w:t>
            </w:r>
          </w:p>
        </w:tc>
        <w:tc>
          <w:tcPr>
            <w:tcW w:w="214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29%</w:t>
            </w:r>
          </w:p>
        </w:tc>
      </w:tr>
    </w:tbl>
    <w:p w:rsidR="0037112B" w:rsidRPr="0037112B" w:rsidRDefault="0037112B" w:rsidP="0037112B">
      <w:pPr>
        <w:widowControl/>
        <w:shd w:val="clear" w:color="auto" w:fill="FFFFFF"/>
        <w:spacing w:line="378" w:lineRule="atLeast"/>
        <w:ind w:firstLine="420"/>
        <w:jc w:val="left"/>
        <w:rPr>
          <w:rFonts w:ascii="宋体" w:hAnsi="宋体" w:cs="宋体"/>
          <w:color w:val="000099"/>
          <w:kern w:val="0"/>
          <w:sz w:val="28"/>
          <w:szCs w:val="28"/>
          <w:shd w:val="clear" w:color="auto" w:fill="FFFFFF"/>
        </w:rPr>
      </w:pPr>
    </w:p>
    <w:tbl>
      <w:tblPr>
        <w:tblW w:w="9510" w:type="dxa"/>
        <w:tblInd w:w="-196" w:type="dxa"/>
        <w:tblLayout w:type="fixed"/>
        <w:tblCellMar>
          <w:top w:w="15" w:type="dxa"/>
          <w:left w:w="15" w:type="dxa"/>
          <w:bottom w:w="15" w:type="dxa"/>
          <w:right w:w="15" w:type="dxa"/>
        </w:tblCellMar>
        <w:tblLook w:val="04A0" w:firstRow="1" w:lastRow="0" w:firstColumn="1" w:lastColumn="0" w:noHBand="0" w:noVBand="1"/>
      </w:tblPr>
      <w:tblGrid>
        <w:gridCol w:w="1575"/>
        <w:gridCol w:w="1635"/>
        <w:gridCol w:w="1680"/>
        <w:gridCol w:w="1545"/>
        <w:gridCol w:w="1515"/>
        <w:gridCol w:w="916"/>
        <w:gridCol w:w="644"/>
      </w:tblGrid>
      <w:tr w:rsidR="0037112B" w:rsidRPr="0037112B" w:rsidTr="004D173B">
        <w:trPr>
          <w:gridAfter w:val="1"/>
          <w:wAfter w:w="644" w:type="dxa"/>
          <w:trHeight w:val="643"/>
        </w:trPr>
        <w:tc>
          <w:tcPr>
            <w:tcW w:w="8866" w:type="dxa"/>
            <w:gridSpan w:val="6"/>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 xml:space="preserve"> 表5、海城市图书馆工作人员专业结构</w:t>
            </w:r>
          </w:p>
        </w:tc>
      </w:tr>
      <w:tr w:rsidR="0037112B" w:rsidRPr="0037112B" w:rsidTr="004D173B">
        <w:trPr>
          <w:trHeight w:val="1058"/>
        </w:trPr>
        <w:tc>
          <w:tcPr>
            <w:tcW w:w="15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专业</w:t>
            </w:r>
          </w:p>
        </w:tc>
        <w:tc>
          <w:tcPr>
            <w:tcW w:w="163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图书馆</w:t>
            </w:r>
          </w:p>
        </w:tc>
        <w:tc>
          <w:tcPr>
            <w:tcW w:w="168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汉语言文学</w:t>
            </w:r>
          </w:p>
        </w:tc>
        <w:tc>
          <w:tcPr>
            <w:tcW w:w="154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外语</w:t>
            </w:r>
          </w:p>
        </w:tc>
        <w:tc>
          <w:tcPr>
            <w:tcW w:w="15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计算机</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其他专业</w:t>
            </w:r>
          </w:p>
        </w:tc>
      </w:tr>
      <w:tr w:rsidR="0037112B" w:rsidRPr="0037112B" w:rsidTr="004D173B">
        <w:trPr>
          <w:trHeight w:val="653"/>
        </w:trPr>
        <w:tc>
          <w:tcPr>
            <w:tcW w:w="15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人数</w:t>
            </w:r>
          </w:p>
        </w:tc>
        <w:tc>
          <w:tcPr>
            <w:tcW w:w="163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4</w:t>
            </w:r>
          </w:p>
        </w:tc>
        <w:tc>
          <w:tcPr>
            <w:tcW w:w="154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sz w:val="28"/>
                <w:szCs w:val="28"/>
              </w:rPr>
              <w:t>16</w:t>
            </w:r>
          </w:p>
        </w:tc>
      </w:tr>
      <w:tr w:rsidR="0037112B" w:rsidRPr="0037112B" w:rsidTr="004D173B">
        <w:trPr>
          <w:trHeight w:val="663"/>
        </w:trPr>
        <w:tc>
          <w:tcPr>
            <w:tcW w:w="15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比例</w:t>
            </w:r>
          </w:p>
        </w:tc>
        <w:tc>
          <w:tcPr>
            <w:tcW w:w="163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7%</w:t>
            </w:r>
          </w:p>
        </w:tc>
        <w:tc>
          <w:tcPr>
            <w:tcW w:w="1680"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14%</w:t>
            </w:r>
          </w:p>
        </w:tc>
        <w:tc>
          <w:tcPr>
            <w:tcW w:w="154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7%</w:t>
            </w:r>
          </w:p>
        </w:tc>
        <w:tc>
          <w:tcPr>
            <w:tcW w:w="151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kern w:val="0"/>
                <w:sz w:val="28"/>
                <w:szCs w:val="28"/>
                <w:lang w:bidi="ar"/>
              </w:rPr>
            </w:pPr>
            <w:r w:rsidRPr="0037112B">
              <w:rPr>
                <w:rFonts w:ascii="宋体" w:eastAsiaTheme="minorEastAsia" w:hAnsi="宋体" w:cs="宋体" w:hint="eastAsia"/>
                <w:color w:val="000000"/>
                <w:kern w:val="0"/>
                <w:sz w:val="28"/>
                <w:szCs w:val="28"/>
                <w:lang w:bidi="ar"/>
              </w:rPr>
              <w:t>14%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58%</w:t>
            </w:r>
          </w:p>
        </w:tc>
      </w:tr>
    </w:tbl>
    <w:p w:rsidR="0037112B" w:rsidRPr="0037112B" w:rsidRDefault="0037112B" w:rsidP="0037112B">
      <w:pPr>
        <w:widowControl/>
        <w:shd w:val="clear" w:color="auto" w:fill="FFFFFF"/>
        <w:spacing w:line="378" w:lineRule="atLeast"/>
        <w:jc w:val="left"/>
        <w:rPr>
          <w:rFonts w:ascii="宋体" w:hAnsi="宋体" w:cs="宋体"/>
          <w:color w:val="000099"/>
          <w:kern w:val="0"/>
          <w:sz w:val="28"/>
          <w:szCs w:val="28"/>
          <w:shd w:val="clear" w:color="auto" w:fill="FFFFFF"/>
        </w:rPr>
      </w:pPr>
    </w:p>
    <w:tbl>
      <w:tblPr>
        <w:tblpPr w:leftFromText="180" w:rightFromText="180" w:vertAnchor="text" w:horzAnchor="page" w:tblpX="1785" w:tblpY="2"/>
        <w:tblOverlap w:val="never"/>
        <w:tblW w:w="7935" w:type="dxa"/>
        <w:tblLayout w:type="fixed"/>
        <w:tblCellMar>
          <w:top w:w="15" w:type="dxa"/>
          <w:left w:w="15" w:type="dxa"/>
          <w:bottom w:w="15" w:type="dxa"/>
          <w:right w:w="15" w:type="dxa"/>
        </w:tblCellMar>
        <w:tblLook w:val="04A0" w:firstRow="1" w:lastRow="0" w:firstColumn="1" w:lastColumn="0" w:noHBand="0" w:noVBand="1"/>
      </w:tblPr>
      <w:tblGrid>
        <w:gridCol w:w="2805"/>
        <w:gridCol w:w="2475"/>
        <w:gridCol w:w="2655"/>
      </w:tblGrid>
      <w:tr w:rsidR="0037112B" w:rsidRPr="0037112B" w:rsidTr="004D173B">
        <w:trPr>
          <w:trHeight w:val="405"/>
        </w:trPr>
        <w:tc>
          <w:tcPr>
            <w:tcW w:w="7935" w:type="dxa"/>
            <w:gridSpan w:val="3"/>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 xml:space="preserve"> 表6、海城市图书馆工作人员政治面貌统计</w:t>
            </w:r>
          </w:p>
        </w:tc>
      </w:tr>
      <w:tr w:rsidR="0037112B" w:rsidRPr="0037112B" w:rsidTr="004D173B">
        <w:trPr>
          <w:trHeight w:val="405"/>
        </w:trPr>
        <w:tc>
          <w:tcPr>
            <w:tcW w:w="280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政治面貌</w:t>
            </w:r>
          </w:p>
        </w:tc>
        <w:tc>
          <w:tcPr>
            <w:tcW w:w="24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中共党员</w:t>
            </w:r>
          </w:p>
        </w:tc>
        <w:tc>
          <w:tcPr>
            <w:tcW w:w="265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非党</w:t>
            </w:r>
          </w:p>
        </w:tc>
      </w:tr>
      <w:tr w:rsidR="0037112B" w:rsidRPr="0037112B" w:rsidTr="004D173B">
        <w:trPr>
          <w:trHeight w:val="405"/>
        </w:trPr>
        <w:tc>
          <w:tcPr>
            <w:tcW w:w="280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人数</w:t>
            </w:r>
          </w:p>
        </w:tc>
        <w:tc>
          <w:tcPr>
            <w:tcW w:w="24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13</w:t>
            </w:r>
          </w:p>
        </w:tc>
        <w:tc>
          <w:tcPr>
            <w:tcW w:w="265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15</w:t>
            </w:r>
          </w:p>
        </w:tc>
      </w:tr>
      <w:tr w:rsidR="0037112B" w:rsidRPr="0037112B" w:rsidTr="004D173B">
        <w:trPr>
          <w:trHeight w:val="405"/>
        </w:trPr>
        <w:tc>
          <w:tcPr>
            <w:tcW w:w="280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比例</w:t>
            </w:r>
          </w:p>
        </w:tc>
        <w:tc>
          <w:tcPr>
            <w:tcW w:w="247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47%</w:t>
            </w:r>
          </w:p>
        </w:tc>
        <w:tc>
          <w:tcPr>
            <w:tcW w:w="2655" w:type="dxa"/>
            <w:tcBorders>
              <w:top w:val="single" w:sz="4" w:space="0" w:color="000000"/>
              <w:left w:val="single" w:sz="4" w:space="0" w:color="000000"/>
              <w:bottom w:val="single" w:sz="4" w:space="0" w:color="000000"/>
              <w:right w:val="single" w:sz="4" w:space="0" w:color="000000"/>
            </w:tcBorders>
            <w:vAlign w:val="center"/>
          </w:tcPr>
          <w:p w:rsidR="0037112B" w:rsidRPr="0037112B" w:rsidRDefault="0037112B" w:rsidP="0037112B">
            <w:pPr>
              <w:widowControl/>
              <w:jc w:val="center"/>
              <w:textAlignment w:val="center"/>
              <w:rPr>
                <w:rFonts w:ascii="宋体" w:eastAsiaTheme="minorEastAsia" w:hAnsi="宋体" w:cs="宋体"/>
                <w:color w:val="000000"/>
                <w:sz w:val="28"/>
                <w:szCs w:val="28"/>
              </w:rPr>
            </w:pPr>
            <w:r w:rsidRPr="0037112B">
              <w:rPr>
                <w:rFonts w:ascii="宋体" w:eastAsiaTheme="minorEastAsia" w:hAnsi="宋体" w:cs="宋体" w:hint="eastAsia"/>
                <w:color w:val="000000"/>
                <w:kern w:val="0"/>
                <w:sz w:val="28"/>
                <w:szCs w:val="28"/>
                <w:lang w:bidi="ar"/>
              </w:rPr>
              <w:t>53%</w:t>
            </w:r>
          </w:p>
        </w:tc>
      </w:tr>
    </w:tbl>
    <w:p w:rsidR="0037112B" w:rsidRPr="0037112B" w:rsidRDefault="0037112B" w:rsidP="0037112B">
      <w:pPr>
        <w:widowControl/>
        <w:shd w:val="clear" w:color="auto" w:fill="FFFFFF"/>
        <w:spacing w:line="378" w:lineRule="atLeast"/>
        <w:jc w:val="left"/>
        <w:rPr>
          <w:rFonts w:ascii="宋体" w:hAnsi="宋体" w:cs="宋体"/>
          <w:color w:val="000000"/>
          <w:kern w:val="0"/>
          <w:sz w:val="28"/>
          <w:szCs w:val="28"/>
          <w:shd w:val="clear" w:color="auto" w:fill="FFFFFF"/>
        </w:rPr>
      </w:pPr>
      <w:r w:rsidRPr="0037112B">
        <w:rPr>
          <w:rFonts w:ascii="宋体" w:hAnsi="宋体" w:cs="宋体" w:hint="eastAsia"/>
          <w:color w:val="000000"/>
          <w:kern w:val="0"/>
          <w:sz w:val="28"/>
          <w:szCs w:val="28"/>
          <w:shd w:val="clear" w:color="auto" w:fill="FFFFFF"/>
        </w:rPr>
        <w:t xml:space="preserve">  </w:t>
      </w:r>
    </w:p>
    <w:p w:rsidR="0037112B" w:rsidRPr="0037112B" w:rsidRDefault="0037112B" w:rsidP="0037112B">
      <w:pPr>
        <w:widowControl/>
        <w:shd w:val="clear" w:color="auto" w:fill="FFFFFF"/>
        <w:spacing w:line="378" w:lineRule="atLeast"/>
        <w:ind w:firstLineChars="200" w:firstLine="56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lastRenderedPageBreak/>
        <w:t>从以上6个表格可以看出，我馆工作人员整体结构具有合理值得肯定的一面，如人员学历、职称均呈正态分布，具备本科学历的有18人，占全馆人员总人数的64%，具有大专学历的有9人占全馆人数的32%以上；具有高级职称的人员有2人，占全馆总数的7%，具有中级职称人员有13人，占全馆总数的46%，具有初级职称人员有5人，占全馆总数的18%；无学历无职称人员数量少，职称比例合理。但是也有不利于图书馆长远发展的因素，如：年龄偏大，在50岁以上的7人，占全馆总人数的25%左右；女性偏多，占全馆总人数71%；另外，尚无图书专业研究生，以及全日制图书馆学、情报专业的工作人员，这些不合理因素，直接影响我馆事业的发展。</w:t>
      </w:r>
      <w:r w:rsidRPr="0037112B">
        <w:rPr>
          <w:rFonts w:ascii="宋体" w:hAnsi="宋体" w:cs="宋体" w:hint="eastAsia"/>
          <w:color w:val="000000"/>
          <w:kern w:val="0"/>
          <w:sz w:val="28"/>
          <w:szCs w:val="28"/>
          <w:shd w:val="clear" w:color="auto" w:fill="FFFFFF"/>
        </w:rPr>
        <w:br/>
        <w:t>2 理论分析</w:t>
      </w:r>
      <w:r w:rsidRPr="0037112B">
        <w:rPr>
          <w:rFonts w:ascii="宋体" w:hAnsi="宋体" w:cs="宋体" w:hint="eastAsia"/>
          <w:color w:val="000000"/>
          <w:kern w:val="0"/>
          <w:sz w:val="28"/>
          <w:szCs w:val="28"/>
          <w:shd w:val="clear" w:color="auto" w:fill="FFFFFF"/>
        </w:rPr>
        <w:br/>
        <w:t>2.1 性别、年龄结构</w:t>
      </w:r>
    </w:p>
    <w:p w:rsidR="0037112B" w:rsidRPr="0037112B" w:rsidRDefault="0037112B" w:rsidP="0037112B">
      <w:pPr>
        <w:widowControl/>
        <w:shd w:val="clear" w:color="auto" w:fill="FFFFFF"/>
        <w:spacing w:line="378" w:lineRule="atLeast"/>
        <w:ind w:firstLineChars="200" w:firstLine="56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图书馆因校区扩建和整合，因此常需要搬家、打包、上架、</w:t>
      </w:r>
      <w:proofErr w:type="gramStart"/>
      <w:r w:rsidRPr="0037112B">
        <w:rPr>
          <w:rFonts w:ascii="宋体" w:hAnsi="宋体" w:cs="宋体" w:hint="eastAsia"/>
          <w:color w:val="000000"/>
          <w:kern w:val="0"/>
          <w:sz w:val="28"/>
          <w:szCs w:val="28"/>
          <w:shd w:val="clear" w:color="auto" w:fill="FFFFFF"/>
        </w:rPr>
        <w:t>倒架这样</w:t>
      </w:r>
      <w:proofErr w:type="gramEnd"/>
      <w:r w:rsidRPr="0037112B">
        <w:rPr>
          <w:rFonts w:ascii="宋体" w:hAnsi="宋体" w:cs="宋体" w:hint="eastAsia"/>
          <w:color w:val="000000"/>
          <w:kern w:val="0"/>
          <w:sz w:val="28"/>
          <w:szCs w:val="28"/>
          <w:shd w:val="clear" w:color="auto" w:fill="FFFFFF"/>
        </w:rPr>
        <w:t>的体力活，理论上来说男女比例应各占50%，至少男性不少于40%。海城市图书馆的男性工作人员占全馆人员的28%，男性工作人员的比例相对偏低了点，女性比例相对偏高。女性固然有适于从事图书馆工作的一面，但男性员工也是我馆急需的。</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 xml:space="preserve"> 图书馆作为一个脑力劳动与体力劳动相结合的部门，在工作人员的配置上，既需要有经验丰富、业务娴熟的资深馆员，更需要年富力强、精力充沛、思维敏捷的年轻馆员。有研究者指出，为防止某年龄段的人员出现扎堆或断档现象，实现新老交替的平稳过渡，人员年龄结构的合理配置应该是以上(50岁以上、40~49岁之间、30~39岁之</w:t>
      </w:r>
      <w:r w:rsidRPr="0037112B">
        <w:rPr>
          <w:rFonts w:ascii="宋体" w:hAnsi="宋体" w:cs="宋体" w:hint="eastAsia"/>
          <w:color w:val="000000"/>
          <w:kern w:val="0"/>
          <w:sz w:val="28"/>
          <w:szCs w:val="28"/>
          <w:shd w:val="clear" w:color="auto" w:fill="FFFFFF"/>
        </w:rPr>
        <w:lastRenderedPageBreak/>
        <w:t>间、29岁以下)4个年龄段各占25%。目前南海城市图书馆的各年龄段人数分布(50岁以上占25%、40~49岁之间占18%、30~39岁之间占50%、29岁以下占7%)存在明显的偏老年化，容易出现人才利用青黄不接的局面。</w:t>
      </w:r>
      <w:r w:rsidRPr="0037112B">
        <w:rPr>
          <w:rFonts w:ascii="宋体" w:hAnsi="宋体" w:cs="宋体" w:hint="eastAsia"/>
          <w:color w:val="000000"/>
          <w:kern w:val="0"/>
          <w:sz w:val="28"/>
          <w:szCs w:val="28"/>
          <w:shd w:val="clear" w:color="auto" w:fill="FFFFFF"/>
        </w:rPr>
        <w:br/>
        <w:t>2.2 学历结构</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 xml:space="preserve">  馆员学历对于图书馆事业的长远发展起着举足轻重的作用，目前海城市图书馆作为县级图书馆，具备本科学历的有18人，占全馆人员总人数的64%，具有大专学历的有9人，占全馆人数的32%以上；从海城市图书馆统计的数据来看，基本符合国家对县级图书馆对学历的要求。但是仔细分析这一数据的背后，我们不难发现我馆高层次人才还是缺乏，低学历工作人员仍然存在。其中相当比例的工作人员，外语和计算机都比较弱，这恰恰是现代图书馆人员必备的知识。</w:t>
      </w:r>
      <w:r w:rsidRPr="0037112B">
        <w:rPr>
          <w:rFonts w:ascii="宋体" w:hAnsi="宋体" w:cs="宋体" w:hint="eastAsia"/>
          <w:color w:val="000000"/>
          <w:kern w:val="0"/>
          <w:sz w:val="28"/>
          <w:szCs w:val="28"/>
          <w:shd w:val="clear" w:color="auto" w:fill="FFFFFF"/>
        </w:rPr>
        <w:br/>
        <w:t>2.3 职称结构</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有研究者指出，公共图书馆高级、中级、初级的人员结构比例应为1∶2∶1。其原因是：①由于公共图书馆需要有一定学术成就和工作经验丰富的高级人员来深化图书馆的业务。但不宜过多，否则出现高职低聘的现象。②中级职称人员是图书馆的中坚力量，他们主要干具体而实在的服务工作，图书馆的服务满意度主要从他们身上得到体现。③还必须配备一定数量的，具有初级职称且能干的年轻助手。这部分人不宜过多，人员太多势必会影响图书馆正常运作，降低图书馆的服务质量。目前海城图书馆的高级、中级、初级的人员结构比例</w:t>
      </w:r>
      <w:r w:rsidRPr="0037112B">
        <w:rPr>
          <w:rFonts w:ascii="宋体" w:hAnsi="宋体" w:cs="宋体" w:hint="eastAsia"/>
          <w:color w:val="000000"/>
          <w:kern w:val="0"/>
          <w:sz w:val="28"/>
          <w:szCs w:val="28"/>
          <w:shd w:val="clear" w:color="auto" w:fill="FFFFFF"/>
        </w:rPr>
        <w:lastRenderedPageBreak/>
        <w:t>7%,46%，18%，这一数据暂时是合理的。</w:t>
      </w:r>
      <w:r w:rsidRPr="0037112B">
        <w:rPr>
          <w:rFonts w:ascii="宋体" w:hAnsi="宋体" w:cs="宋体" w:hint="eastAsia"/>
          <w:color w:val="000000"/>
          <w:kern w:val="0"/>
          <w:sz w:val="28"/>
          <w:szCs w:val="28"/>
          <w:shd w:val="clear" w:color="auto" w:fill="FFFFFF"/>
        </w:rPr>
        <w:br/>
        <w:t>2.4 专业结构</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有研究人员根据图书馆的工作性质提出，图书馆工作人员专业结构的合理配置为：图书情报专业人员为30%左右，计算机专业人员为10%~15%，相同或相近的专业人员为55%~60%左右，在所设专业相同或相近的人员配置中，必须注意各专业的合理布局，力求整体分布齐全，有足够的图书馆人员配置。目前海城市图书馆工作人员的专业结构存在明显不足，主要是图书专业人员比例仅为7%，图书情报学专业人员极度缺乏，限制了我馆更好的发展。</w:t>
      </w:r>
      <w:r w:rsidRPr="0037112B">
        <w:rPr>
          <w:rFonts w:ascii="宋体" w:hAnsi="宋体" w:cs="宋体" w:hint="eastAsia"/>
          <w:color w:val="000000"/>
          <w:kern w:val="0"/>
          <w:sz w:val="28"/>
          <w:szCs w:val="28"/>
          <w:shd w:val="clear" w:color="auto" w:fill="FFFFFF"/>
        </w:rPr>
        <w:br/>
        <w:t>2.5 政治面貌情况</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目前海城市图书馆有中共党员13名，占全馆总人数的47%，非党派人士15名，占全馆总人数的53%。图书馆党总支目前正努力积极发展表现好、业务强的同志加入党组织，为图书馆的事业的发展培养更多的中坚力量。</w:t>
      </w:r>
      <w:r w:rsidRPr="0037112B">
        <w:rPr>
          <w:rFonts w:ascii="宋体" w:hAnsi="宋体" w:cs="宋体" w:hint="eastAsia"/>
          <w:color w:val="000000"/>
          <w:kern w:val="0"/>
          <w:sz w:val="28"/>
          <w:szCs w:val="28"/>
          <w:shd w:val="clear" w:color="auto" w:fill="FFFFFF"/>
        </w:rPr>
        <w:br/>
        <w:t>3 优化策略</w:t>
      </w:r>
      <w:r w:rsidRPr="0037112B">
        <w:rPr>
          <w:rFonts w:ascii="宋体" w:hAnsi="宋体" w:cs="宋体" w:hint="eastAsia"/>
          <w:color w:val="000000"/>
          <w:kern w:val="0"/>
          <w:sz w:val="28"/>
          <w:szCs w:val="28"/>
          <w:shd w:val="clear" w:color="auto" w:fill="FFFFFF"/>
        </w:rPr>
        <w:br/>
        <w:t>3.1 聘用人员严把关</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在新进人员的聘用上，馆领导要严把质量关，保证新增人员在学历、职称、性别、年龄等各方</w:t>
      </w:r>
      <w:proofErr w:type="gramStart"/>
      <w:r w:rsidRPr="0037112B">
        <w:rPr>
          <w:rFonts w:ascii="宋体" w:hAnsi="宋体" w:cs="宋体" w:hint="eastAsia"/>
          <w:color w:val="000000"/>
          <w:kern w:val="0"/>
          <w:sz w:val="28"/>
          <w:szCs w:val="28"/>
          <w:shd w:val="clear" w:color="auto" w:fill="FFFFFF"/>
        </w:rPr>
        <w:t>面符合</w:t>
      </w:r>
      <w:proofErr w:type="gramEnd"/>
      <w:r w:rsidRPr="0037112B">
        <w:rPr>
          <w:rFonts w:ascii="宋体" w:hAnsi="宋体" w:cs="宋体" w:hint="eastAsia"/>
          <w:color w:val="000000"/>
          <w:kern w:val="0"/>
          <w:sz w:val="28"/>
          <w:szCs w:val="28"/>
          <w:shd w:val="clear" w:color="auto" w:fill="FFFFFF"/>
        </w:rPr>
        <w:t>队伍结构优化的基本要求。因此聘用新工作人员必须遵循以下几个原则：在年龄结构配置上逐步增加年轻力量、在学历结构建设上逐步增加硕士及以上学历人员、在专业结构建设上逐步增加图书馆学、情报学、计算机及与学校专业设置相</w:t>
      </w:r>
      <w:r w:rsidRPr="0037112B">
        <w:rPr>
          <w:rFonts w:ascii="宋体" w:hAnsi="宋体" w:cs="宋体" w:hint="eastAsia"/>
          <w:color w:val="000000"/>
          <w:kern w:val="0"/>
          <w:sz w:val="28"/>
          <w:szCs w:val="28"/>
          <w:shd w:val="clear" w:color="auto" w:fill="FFFFFF"/>
        </w:rPr>
        <w:lastRenderedPageBreak/>
        <w:t>关的专业人才、在性别比例建设上逐步增加男职工。</w:t>
      </w:r>
      <w:r w:rsidRPr="0037112B">
        <w:rPr>
          <w:rFonts w:ascii="宋体" w:hAnsi="宋体" w:cs="宋体" w:hint="eastAsia"/>
          <w:color w:val="000000"/>
          <w:kern w:val="0"/>
          <w:sz w:val="28"/>
          <w:szCs w:val="28"/>
          <w:shd w:val="clear" w:color="auto" w:fill="FFFFFF"/>
        </w:rPr>
        <w:br/>
        <w:t>3.2 在职人员</w:t>
      </w:r>
      <w:proofErr w:type="gramStart"/>
      <w:r w:rsidRPr="0037112B">
        <w:rPr>
          <w:rFonts w:ascii="宋体" w:hAnsi="宋体" w:cs="宋体" w:hint="eastAsia"/>
          <w:color w:val="000000"/>
          <w:kern w:val="0"/>
          <w:sz w:val="28"/>
          <w:szCs w:val="28"/>
          <w:shd w:val="clear" w:color="auto" w:fill="FFFFFF"/>
        </w:rPr>
        <w:t>勤提高</w:t>
      </w:r>
      <w:proofErr w:type="gramEnd"/>
      <w:r w:rsidRPr="0037112B">
        <w:rPr>
          <w:rFonts w:ascii="宋体" w:hAnsi="宋体" w:cs="宋体" w:hint="eastAsia"/>
          <w:color w:val="000000"/>
          <w:kern w:val="0"/>
          <w:sz w:val="28"/>
          <w:szCs w:val="28"/>
          <w:shd w:val="clear" w:color="auto" w:fill="FFFFFF"/>
        </w:rPr>
        <w:t></w:t>
      </w:r>
    </w:p>
    <w:p w:rsidR="0037112B" w:rsidRPr="0037112B" w:rsidRDefault="0037112B" w:rsidP="0037112B">
      <w:pPr>
        <w:widowControl/>
        <w:shd w:val="clear" w:color="auto" w:fill="FFFFFF"/>
        <w:spacing w:line="378" w:lineRule="atLeast"/>
        <w:ind w:firstLine="420"/>
        <w:jc w:val="left"/>
        <w:rPr>
          <w:rFonts w:ascii="宋体" w:hAnsi="宋体" w:cs="宋体"/>
          <w:color w:val="000000"/>
          <w:kern w:val="0"/>
          <w:sz w:val="28"/>
          <w:szCs w:val="28"/>
        </w:rPr>
      </w:pPr>
      <w:r w:rsidRPr="0037112B">
        <w:rPr>
          <w:rFonts w:ascii="宋体" w:hAnsi="宋体" w:cs="宋体" w:hint="eastAsia"/>
          <w:color w:val="000000"/>
          <w:kern w:val="0"/>
          <w:sz w:val="28"/>
          <w:szCs w:val="28"/>
          <w:shd w:val="clear" w:color="auto" w:fill="FFFFFF"/>
        </w:rPr>
        <w:t>除了通过积极吸收一些先进的管理理念、服务理念、专业知识、计算机技能等，创造一种浓厚的、积极向上的氛围之外，还要鼓励在职人员进行多方面的提高。如鼓励在职人员进行专业培训，以提高他们的业务能力及知识水平；鼓励非图书情报专业的工作人员进行第二专业、第二学位的再深造，除了提高学历层次外还提高了业务能力等。</w:t>
      </w:r>
      <w:r w:rsidRPr="0037112B">
        <w:rPr>
          <w:rFonts w:ascii="宋体" w:hAnsi="宋体" w:cs="宋体" w:hint="eastAsia"/>
          <w:color w:val="000000"/>
          <w:kern w:val="0"/>
          <w:sz w:val="28"/>
          <w:szCs w:val="28"/>
          <w:shd w:val="clear" w:color="auto" w:fill="FFFFFF"/>
        </w:rPr>
        <w:br/>
        <w:t>3.3 奖</w:t>
      </w:r>
      <w:proofErr w:type="gramStart"/>
      <w:r w:rsidRPr="0037112B">
        <w:rPr>
          <w:rFonts w:ascii="宋体" w:hAnsi="宋体" w:cs="宋体" w:hint="eastAsia"/>
          <w:color w:val="000000"/>
          <w:kern w:val="0"/>
          <w:sz w:val="28"/>
          <w:szCs w:val="28"/>
          <w:shd w:val="clear" w:color="auto" w:fill="FFFFFF"/>
        </w:rPr>
        <w:t>褒制度</w:t>
      </w:r>
      <w:proofErr w:type="gramEnd"/>
      <w:r w:rsidRPr="0037112B">
        <w:rPr>
          <w:rFonts w:ascii="宋体" w:hAnsi="宋体" w:cs="宋体" w:hint="eastAsia"/>
          <w:color w:val="000000"/>
          <w:kern w:val="0"/>
          <w:sz w:val="28"/>
          <w:szCs w:val="28"/>
          <w:shd w:val="clear" w:color="auto" w:fill="FFFFFF"/>
        </w:rPr>
        <w:t>合理化</w:t>
      </w:r>
    </w:p>
    <w:p w:rsidR="0037112B" w:rsidRPr="0037112B" w:rsidRDefault="0037112B" w:rsidP="0037112B">
      <w:pPr>
        <w:rPr>
          <w:rFonts w:asciiTheme="minorHAnsi" w:eastAsiaTheme="minorEastAsia" w:hAnsiTheme="minorHAnsi" w:cstheme="minorBidi"/>
          <w:szCs w:val="22"/>
        </w:rPr>
      </w:pPr>
      <w:r w:rsidRPr="0037112B">
        <w:rPr>
          <w:rFonts w:ascii="宋体" w:eastAsiaTheme="minorEastAsia" w:hAnsi="宋体" w:cs="宋体" w:hint="eastAsia"/>
          <w:color w:val="000000"/>
          <w:sz w:val="28"/>
          <w:szCs w:val="28"/>
          <w:shd w:val="clear" w:color="auto" w:fill="FFFFFF"/>
        </w:rPr>
        <w:t xml:space="preserve"> 作为图书馆管理者，要有爱才之心、护才之</w:t>
      </w:r>
      <w:proofErr w:type="gramStart"/>
      <w:r w:rsidRPr="0037112B">
        <w:rPr>
          <w:rFonts w:ascii="宋体" w:eastAsiaTheme="minorEastAsia" w:hAnsi="宋体" w:cs="宋体" w:hint="eastAsia"/>
          <w:color w:val="000000"/>
          <w:sz w:val="28"/>
          <w:szCs w:val="28"/>
          <w:shd w:val="clear" w:color="auto" w:fill="FFFFFF"/>
        </w:rPr>
        <w:t>魄</w:t>
      </w:r>
      <w:proofErr w:type="gramEnd"/>
      <w:r w:rsidRPr="0037112B">
        <w:rPr>
          <w:rFonts w:ascii="宋体" w:eastAsiaTheme="minorEastAsia" w:hAnsi="宋体" w:cs="宋体" w:hint="eastAsia"/>
          <w:color w:val="000000"/>
          <w:sz w:val="28"/>
          <w:szCs w:val="28"/>
          <w:shd w:val="clear" w:color="auto" w:fill="FFFFFF"/>
        </w:rPr>
        <w:t>、容才之量和举才之德；要关心馆员、尊重馆员，充分满足馆员的合理要求。在用人时做到人尽其才，才尽其用。在公平的原则下，图书馆可采用灵活的方式，既体现馆员的自身价值，又有利于增进馆员之间的协作关系，才能吸引和保留一支素质良好、竞争有力的馆员队伍。</w:t>
      </w:r>
      <w:r w:rsidRPr="0037112B">
        <w:rPr>
          <w:rFonts w:ascii="宋体" w:eastAsiaTheme="minorEastAsia" w:hAnsi="宋体" w:cs="宋体" w:hint="eastAsia"/>
          <w:color w:val="000000"/>
          <w:sz w:val="28"/>
          <w:szCs w:val="28"/>
          <w:shd w:val="clear" w:color="auto" w:fill="FFFFFF"/>
        </w:rPr>
        <w:br/>
        <w:t xml:space="preserve">    通过对海城市图书馆工作人员性别、年龄段、学历、职称、专业、政治面貌等现状的分析，试图提出符合科学发展观要求的人员配置最优化措施，以加强我馆人员队伍建设，发展一支高水平的人员队伍，从而适应新型图书馆的发展需要。</w:t>
      </w:r>
    </w:p>
    <w:p w:rsidR="0037112B" w:rsidRPr="0037112B" w:rsidRDefault="0037112B" w:rsidP="0037112B">
      <w:pPr>
        <w:rPr>
          <w:rFonts w:asciiTheme="minorHAnsi" w:eastAsiaTheme="minorEastAsia" w:hAnsiTheme="minorHAnsi" w:cstheme="minorBidi"/>
          <w:szCs w:val="22"/>
        </w:rPr>
      </w:pPr>
    </w:p>
    <w:p w:rsidR="0037112B" w:rsidRPr="0037112B" w:rsidRDefault="0037112B" w:rsidP="0037112B">
      <w:pPr>
        <w:keepNext/>
        <w:keepLines/>
        <w:spacing w:before="260" w:after="260" w:line="416" w:lineRule="auto"/>
        <w:outlineLvl w:val="1"/>
        <w:rPr>
          <w:rFonts w:asciiTheme="majorHAnsi" w:eastAsiaTheme="majorEastAsia" w:hAnsiTheme="majorHAnsi" w:cstheme="majorBidi"/>
          <w:b/>
          <w:bCs/>
          <w:sz w:val="32"/>
          <w:szCs w:val="32"/>
        </w:rPr>
      </w:pPr>
      <w:r w:rsidRPr="0037112B">
        <w:rPr>
          <w:rFonts w:asciiTheme="majorHAnsi" w:eastAsiaTheme="majorEastAsia" w:hAnsiTheme="majorHAnsi" w:cstheme="majorBidi" w:hint="eastAsia"/>
          <w:b/>
          <w:bCs/>
          <w:sz w:val="32"/>
          <w:szCs w:val="32"/>
        </w:rPr>
        <w:t>五、财务统计分析</w:t>
      </w:r>
    </w:p>
    <w:p w:rsidR="0037112B" w:rsidRPr="0037112B" w:rsidRDefault="0037112B" w:rsidP="0037112B">
      <w:pPr>
        <w:rPr>
          <w:rFonts w:ascii="宋体" w:eastAsiaTheme="minorEastAsia" w:hAnsi="宋体" w:cs="宋体"/>
          <w:kern w:val="0"/>
          <w:sz w:val="28"/>
          <w:szCs w:val="28"/>
        </w:rPr>
      </w:pPr>
      <w:r w:rsidRPr="0037112B">
        <w:rPr>
          <w:rFonts w:ascii="宋体" w:eastAsiaTheme="minorEastAsia" w:hAnsi="宋体" w:cs="宋体"/>
          <w:kern w:val="0"/>
          <w:sz w:val="28"/>
          <w:szCs w:val="28"/>
        </w:rPr>
        <w:t>一、人员</w:t>
      </w:r>
      <w:r w:rsidRPr="0037112B">
        <w:rPr>
          <w:rFonts w:ascii="宋体" w:eastAsiaTheme="minorEastAsia" w:hAnsi="宋体" w:cs="宋体" w:hint="eastAsia"/>
          <w:kern w:val="0"/>
          <w:sz w:val="28"/>
          <w:szCs w:val="28"/>
        </w:rPr>
        <w:t>情况</w:t>
      </w:r>
    </w:p>
    <w:p w:rsidR="0037112B" w:rsidRPr="0037112B" w:rsidRDefault="0037112B" w:rsidP="0037112B">
      <w:pPr>
        <w:ind w:firstLineChars="250" w:firstLine="700"/>
        <w:rPr>
          <w:rFonts w:ascii="宋体" w:eastAsiaTheme="minorEastAsia" w:hAnsi="宋体" w:cstheme="minorBidi"/>
          <w:sz w:val="28"/>
          <w:szCs w:val="28"/>
        </w:rPr>
      </w:pPr>
      <w:r w:rsidRPr="0037112B">
        <w:rPr>
          <w:rFonts w:ascii="宋体" w:eastAsiaTheme="minorEastAsia" w:hAnsi="宋体" w:cstheme="minorBidi" w:hint="eastAsia"/>
          <w:sz w:val="28"/>
          <w:szCs w:val="28"/>
        </w:rPr>
        <w:t>2016年度我馆编制人数33名，实有在岗人数28名，财政退休</w:t>
      </w:r>
      <w:r w:rsidRPr="0037112B">
        <w:rPr>
          <w:rFonts w:ascii="宋体" w:eastAsiaTheme="minorEastAsia" w:hAnsi="宋体" w:cstheme="minorBidi" w:hint="eastAsia"/>
          <w:sz w:val="28"/>
          <w:szCs w:val="28"/>
        </w:rPr>
        <w:lastRenderedPageBreak/>
        <w:t xml:space="preserve">人员3名，社保退休人员15名。与2014年度人员情况相比较，在职减少1人（人员调转）。 </w:t>
      </w:r>
    </w:p>
    <w:p w:rsidR="0037112B" w:rsidRPr="0037112B" w:rsidRDefault="0037112B" w:rsidP="0037112B">
      <w:pPr>
        <w:ind w:firstLineChars="250" w:firstLine="700"/>
        <w:rPr>
          <w:rFonts w:ascii="宋体" w:eastAsiaTheme="minorEastAsia" w:hAnsi="宋体" w:cstheme="minorBidi"/>
          <w:sz w:val="28"/>
          <w:szCs w:val="28"/>
        </w:rPr>
      </w:pPr>
    </w:p>
    <w:p w:rsidR="0037112B" w:rsidRPr="0037112B" w:rsidRDefault="0037112B" w:rsidP="0037112B">
      <w:pPr>
        <w:rPr>
          <w:rFonts w:ascii="宋体" w:eastAsiaTheme="minorEastAsia" w:hAnsi="宋体" w:cs="宋体"/>
          <w:kern w:val="0"/>
          <w:sz w:val="28"/>
          <w:szCs w:val="28"/>
        </w:rPr>
      </w:pPr>
      <w:r w:rsidRPr="0037112B">
        <w:rPr>
          <w:rFonts w:ascii="宋体" w:eastAsiaTheme="minorEastAsia" w:hAnsi="宋体" w:cs="宋体" w:hint="eastAsia"/>
          <w:kern w:val="0"/>
          <w:sz w:val="28"/>
          <w:szCs w:val="28"/>
        </w:rPr>
        <w:t>二、收入状况</w:t>
      </w:r>
    </w:p>
    <w:p w:rsidR="0037112B" w:rsidRPr="0037112B" w:rsidRDefault="0037112B" w:rsidP="0037112B">
      <w:pPr>
        <w:ind w:firstLineChars="200" w:firstLine="560"/>
        <w:rPr>
          <w:rFonts w:ascii="宋体" w:eastAsiaTheme="minorEastAsia" w:hAnsi="宋体" w:cs="宋体"/>
          <w:kern w:val="0"/>
          <w:sz w:val="28"/>
          <w:szCs w:val="28"/>
        </w:rPr>
      </w:pPr>
      <w:r w:rsidRPr="0037112B">
        <w:rPr>
          <w:rFonts w:ascii="宋体" w:eastAsiaTheme="minorEastAsia" w:hAnsi="宋体" w:cs="宋体"/>
          <w:kern w:val="0"/>
          <w:sz w:val="28"/>
          <w:szCs w:val="28"/>
        </w:rPr>
        <w:t>201</w:t>
      </w:r>
      <w:r w:rsidRPr="0037112B">
        <w:rPr>
          <w:rFonts w:ascii="宋体" w:eastAsiaTheme="minorEastAsia" w:hAnsi="宋体" w:cs="宋体" w:hint="eastAsia"/>
          <w:kern w:val="0"/>
          <w:sz w:val="28"/>
          <w:szCs w:val="28"/>
        </w:rPr>
        <w:t>6</w:t>
      </w:r>
      <w:r w:rsidRPr="0037112B">
        <w:rPr>
          <w:rFonts w:ascii="宋体" w:eastAsiaTheme="minorEastAsia" w:hAnsi="宋体" w:cs="宋体"/>
          <w:kern w:val="0"/>
          <w:sz w:val="28"/>
          <w:szCs w:val="28"/>
        </w:rPr>
        <w:t>年，我</w:t>
      </w:r>
      <w:r w:rsidRPr="0037112B">
        <w:rPr>
          <w:rFonts w:ascii="宋体" w:eastAsiaTheme="minorEastAsia" w:hAnsi="宋体" w:cs="宋体" w:hint="eastAsia"/>
          <w:kern w:val="0"/>
          <w:sz w:val="28"/>
          <w:szCs w:val="28"/>
        </w:rPr>
        <w:t>馆</w:t>
      </w:r>
      <w:r w:rsidRPr="0037112B">
        <w:rPr>
          <w:rFonts w:ascii="宋体" w:eastAsiaTheme="minorEastAsia" w:hAnsi="宋体" w:cs="宋体"/>
          <w:kern w:val="0"/>
          <w:sz w:val="28"/>
          <w:szCs w:val="28"/>
        </w:rPr>
        <w:t>累计各项收入</w:t>
      </w:r>
      <w:r w:rsidRPr="0037112B">
        <w:rPr>
          <w:rFonts w:ascii="宋体" w:eastAsiaTheme="minorEastAsia" w:hAnsi="宋体" w:cs="宋体" w:hint="eastAsia"/>
          <w:kern w:val="0"/>
          <w:sz w:val="28"/>
          <w:szCs w:val="28"/>
        </w:rPr>
        <w:t>2751016.84</w:t>
      </w:r>
      <w:r w:rsidRPr="0037112B">
        <w:rPr>
          <w:rFonts w:ascii="宋体" w:eastAsiaTheme="minorEastAsia" w:hAnsi="宋体" w:cs="宋体"/>
          <w:kern w:val="0"/>
          <w:sz w:val="28"/>
          <w:szCs w:val="28"/>
        </w:rPr>
        <w:t>元。</w:t>
      </w:r>
      <w:r w:rsidRPr="0037112B">
        <w:rPr>
          <w:rFonts w:ascii="宋体" w:eastAsiaTheme="minorEastAsia" w:hAnsi="宋体" w:cs="宋体"/>
          <w:kern w:val="0"/>
          <w:sz w:val="28"/>
          <w:szCs w:val="28"/>
        </w:rPr>
        <w:br/>
        <w:t>（一）</w:t>
      </w:r>
      <w:r w:rsidRPr="0037112B">
        <w:rPr>
          <w:rFonts w:ascii="宋体" w:eastAsiaTheme="minorEastAsia" w:hAnsi="宋体" w:cs="宋体" w:hint="eastAsia"/>
          <w:kern w:val="0"/>
          <w:sz w:val="28"/>
          <w:szCs w:val="28"/>
        </w:rPr>
        <w:t>财政拨款2751016.84</w:t>
      </w:r>
      <w:r w:rsidRPr="0037112B">
        <w:rPr>
          <w:rFonts w:ascii="宋体" w:eastAsiaTheme="minorEastAsia" w:hAnsi="宋体" w:cs="宋体"/>
          <w:kern w:val="0"/>
          <w:sz w:val="28"/>
          <w:szCs w:val="28"/>
        </w:rPr>
        <w:t>元</w:t>
      </w:r>
      <w:r w:rsidRPr="0037112B">
        <w:rPr>
          <w:rFonts w:ascii="宋体" w:eastAsiaTheme="minorEastAsia" w:hAnsi="宋体" w:cs="宋体" w:hint="eastAsia"/>
          <w:kern w:val="0"/>
          <w:sz w:val="28"/>
          <w:szCs w:val="28"/>
        </w:rPr>
        <w:t>。</w:t>
      </w:r>
    </w:p>
    <w:p w:rsidR="0037112B" w:rsidRPr="0037112B" w:rsidRDefault="0037112B" w:rsidP="0037112B">
      <w:pPr>
        <w:rPr>
          <w:rFonts w:ascii="宋体" w:eastAsiaTheme="minorEastAsia" w:hAnsi="宋体" w:cs="宋体"/>
          <w:kern w:val="0"/>
          <w:sz w:val="28"/>
          <w:szCs w:val="28"/>
        </w:rPr>
      </w:pPr>
      <w:r w:rsidRPr="0037112B">
        <w:rPr>
          <w:rFonts w:ascii="宋体" w:eastAsiaTheme="minorEastAsia" w:hAnsi="宋体" w:cs="宋体"/>
          <w:kern w:val="0"/>
          <w:sz w:val="28"/>
          <w:szCs w:val="28"/>
        </w:rPr>
        <w:t>（二）</w:t>
      </w:r>
      <w:r w:rsidRPr="0037112B">
        <w:rPr>
          <w:rFonts w:ascii="宋体" w:eastAsiaTheme="minorEastAsia" w:hAnsi="宋体" w:cs="宋体" w:hint="eastAsia"/>
          <w:kern w:val="0"/>
          <w:sz w:val="28"/>
          <w:szCs w:val="28"/>
        </w:rPr>
        <w:t>上年结转和结余432507.41元，其中财政拨款基本支出结转和结余37857.41元，财政拨款项目支出结转与结余394650元。</w:t>
      </w:r>
    </w:p>
    <w:p w:rsidR="0037112B" w:rsidRPr="0037112B" w:rsidRDefault="0037112B" w:rsidP="0037112B">
      <w:pPr>
        <w:rPr>
          <w:rFonts w:ascii="宋体" w:eastAsiaTheme="minorEastAsia" w:hAnsi="宋体" w:cs="宋体"/>
          <w:kern w:val="0"/>
          <w:sz w:val="28"/>
          <w:szCs w:val="28"/>
        </w:rPr>
      </w:pPr>
      <w:r w:rsidRPr="0037112B">
        <w:rPr>
          <w:rFonts w:ascii="宋体" w:eastAsiaTheme="minorEastAsia" w:hAnsi="宋体" w:cs="宋体"/>
          <w:kern w:val="0"/>
          <w:sz w:val="28"/>
          <w:szCs w:val="28"/>
        </w:rPr>
        <w:br/>
      </w:r>
      <w:r w:rsidRPr="0037112B">
        <w:rPr>
          <w:rFonts w:ascii="宋体" w:eastAsiaTheme="minorEastAsia" w:hAnsi="宋体" w:cs="宋体" w:hint="eastAsia"/>
          <w:kern w:val="0"/>
          <w:sz w:val="28"/>
          <w:szCs w:val="28"/>
        </w:rPr>
        <w:t>三</w:t>
      </w:r>
      <w:r w:rsidRPr="0037112B">
        <w:rPr>
          <w:rFonts w:ascii="宋体" w:eastAsiaTheme="minorEastAsia" w:hAnsi="宋体" w:cs="宋体"/>
          <w:kern w:val="0"/>
          <w:sz w:val="28"/>
          <w:szCs w:val="28"/>
        </w:rPr>
        <w:t>、支出状况</w:t>
      </w:r>
      <w:r w:rsidRPr="0037112B">
        <w:rPr>
          <w:rFonts w:ascii="宋体" w:eastAsiaTheme="minorEastAsia" w:hAnsi="宋体" w:cs="宋体"/>
          <w:kern w:val="0"/>
          <w:sz w:val="28"/>
          <w:szCs w:val="28"/>
        </w:rPr>
        <w:br/>
      </w:r>
      <w:r w:rsidRPr="0037112B">
        <w:rPr>
          <w:rFonts w:ascii="宋体" w:eastAsiaTheme="minorEastAsia" w:hAnsi="宋体" w:cs="宋体" w:hint="eastAsia"/>
          <w:kern w:val="0"/>
          <w:sz w:val="28"/>
          <w:szCs w:val="28"/>
        </w:rPr>
        <w:t xml:space="preserve">    </w:t>
      </w:r>
      <w:r w:rsidRPr="0037112B">
        <w:rPr>
          <w:rFonts w:ascii="宋体" w:eastAsiaTheme="minorEastAsia" w:hAnsi="宋体" w:cs="宋体"/>
          <w:kern w:val="0"/>
          <w:sz w:val="28"/>
          <w:szCs w:val="28"/>
        </w:rPr>
        <w:t>201</w:t>
      </w:r>
      <w:r w:rsidRPr="0037112B">
        <w:rPr>
          <w:rFonts w:ascii="宋体" w:eastAsiaTheme="minorEastAsia" w:hAnsi="宋体" w:cs="宋体" w:hint="eastAsia"/>
          <w:kern w:val="0"/>
          <w:sz w:val="28"/>
          <w:szCs w:val="28"/>
        </w:rPr>
        <w:t>6</w:t>
      </w:r>
      <w:r w:rsidRPr="0037112B">
        <w:rPr>
          <w:rFonts w:ascii="宋体" w:eastAsiaTheme="minorEastAsia" w:hAnsi="宋体" w:cs="宋体"/>
          <w:kern w:val="0"/>
          <w:sz w:val="28"/>
          <w:szCs w:val="28"/>
        </w:rPr>
        <w:t>年，累计支出</w:t>
      </w:r>
      <w:r w:rsidRPr="0037112B">
        <w:rPr>
          <w:rFonts w:ascii="宋体" w:eastAsiaTheme="minorEastAsia" w:hAnsi="宋体" w:cs="宋体" w:hint="eastAsia"/>
          <w:kern w:val="0"/>
          <w:sz w:val="28"/>
          <w:szCs w:val="28"/>
        </w:rPr>
        <w:t>2829080.94</w:t>
      </w:r>
      <w:r w:rsidRPr="0037112B">
        <w:rPr>
          <w:rFonts w:ascii="宋体" w:eastAsiaTheme="minorEastAsia" w:hAnsi="宋体" w:cs="宋体"/>
          <w:kern w:val="0"/>
          <w:sz w:val="28"/>
          <w:szCs w:val="28"/>
        </w:rPr>
        <w:t>元。基本支出</w:t>
      </w:r>
      <w:r w:rsidRPr="0037112B">
        <w:rPr>
          <w:rFonts w:ascii="宋体" w:eastAsiaTheme="minorEastAsia" w:hAnsi="宋体" w:cs="宋体" w:hint="eastAsia"/>
          <w:kern w:val="0"/>
          <w:sz w:val="28"/>
          <w:szCs w:val="28"/>
        </w:rPr>
        <w:t>2102930.94</w:t>
      </w:r>
      <w:r w:rsidRPr="0037112B">
        <w:rPr>
          <w:rFonts w:ascii="宋体" w:eastAsiaTheme="minorEastAsia" w:hAnsi="宋体" w:cs="宋体"/>
          <w:kern w:val="0"/>
          <w:sz w:val="28"/>
          <w:szCs w:val="28"/>
        </w:rPr>
        <w:t>元，项目支出</w:t>
      </w:r>
      <w:r w:rsidRPr="0037112B">
        <w:rPr>
          <w:rFonts w:ascii="宋体" w:eastAsiaTheme="minorEastAsia" w:hAnsi="宋体" w:cs="宋体" w:hint="eastAsia"/>
          <w:kern w:val="0"/>
          <w:sz w:val="28"/>
          <w:szCs w:val="28"/>
        </w:rPr>
        <w:t>726150</w:t>
      </w:r>
      <w:r w:rsidRPr="0037112B">
        <w:rPr>
          <w:rFonts w:ascii="宋体" w:eastAsiaTheme="minorEastAsia" w:hAnsi="宋体" w:cs="宋体"/>
          <w:kern w:val="0"/>
          <w:sz w:val="28"/>
          <w:szCs w:val="28"/>
        </w:rPr>
        <w:t>元。</w:t>
      </w:r>
      <w:r w:rsidRPr="0037112B">
        <w:rPr>
          <w:rFonts w:ascii="宋体" w:eastAsiaTheme="minorEastAsia" w:hAnsi="宋体" w:cs="宋体" w:hint="eastAsia"/>
          <w:kern w:val="0"/>
          <w:sz w:val="28"/>
          <w:szCs w:val="28"/>
        </w:rPr>
        <w:t>其中：工资福利支出1660423.60元，商品和服务支出409961.78元，对个人和家庭的补助285593.24元，其他资本性支出473102.32元。</w:t>
      </w:r>
    </w:p>
    <w:p w:rsidR="0037112B" w:rsidRPr="0037112B" w:rsidRDefault="0037112B" w:rsidP="0037112B">
      <w:pPr>
        <w:ind w:left="560" w:hangingChars="200" w:hanging="560"/>
        <w:rPr>
          <w:rFonts w:ascii="宋体" w:eastAsiaTheme="minorEastAsia" w:hAnsi="宋体" w:cs="宋体"/>
          <w:kern w:val="0"/>
          <w:sz w:val="28"/>
          <w:szCs w:val="28"/>
        </w:rPr>
      </w:pPr>
    </w:p>
    <w:p w:rsidR="0037112B" w:rsidRPr="0037112B" w:rsidRDefault="0037112B" w:rsidP="0037112B">
      <w:pPr>
        <w:ind w:left="560" w:hangingChars="200" w:hanging="560"/>
        <w:rPr>
          <w:rFonts w:ascii="宋体" w:eastAsiaTheme="minorEastAsia" w:hAnsi="宋体" w:cs="宋体"/>
          <w:kern w:val="0"/>
          <w:sz w:val="28"/>
          <w:szCs w:val="28"/>
        </w:rPr>
      </w:pPr>
      <w:r w:rsidRPr="0037112B">
        <w:rPr>
          <w:rFonts w:ascii="宋体" w:eastAsiaTheme="minorEastAsia" w:hAnsi="宋体" w:cs="宋体" w:hint="eastAsia"/>
          <w:kern w:val="0"/>
          <w:sz w:val="28"/>
          <w:szCs w:val="28"/>
        </w:rPr>
        <w:t>四</w:t>
      </w:r>
      <w:r w:rsidRPr="0037112B">
        <w:rPr>
          <w:rFonts w:ascii="宋体" w:eastAsiaTheme="minorEastAsia" w:hAnsi="宋体" w:cs="宋体"/>
          <w:kern w:val="0"/>
          <w:sz w:val="28"/>
          <w:szCs w:val="28"/>
        </w:rPr>
        <w:t>、结余状况</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kern w:val="0"/>
          <w:sz w:val="28"/>
          <w:szCs w:val="28"/>
        </w:rPr>
        <w:t>结转当年结余</w:t>
      </w:r>
      <w:r w:rsidRPr="0037112B">
        <w:rPr>
          <w:rFonts w:ascii="宋体" w:eastAsiaTheme="minorEastAsia" w:hAnsi="宋体" w:cs="宋体" w:hint="eastAsia"/>
          <w:kern w:val="0"/>
          <w:sz w:val="28"/>
          <w:szCs w:val="28"/>
        </w:rPr>
        <w:t>354443.31</w:t>
      </w:r>
      <w:r w:rsidRPr="0037112B">
        <w:rPr>
          <w:rFonts w:ascii="宋体" w:eastAsiaTheme="minorEastAsia" w:hAnsi="宋体" w:cs="宋体"/>
          <w:kern w:val="0"/>
          <w:sz w:val="28"/>
          <w:szCs w:val="28"/>
        </w:rPr>
        <w:t>元，其中基本支出结余</w:t>
      </w:r>
      <w:r w:rsidRPr="0037112B">
        <w:rPr>
          <w:rFonts w:ascii="宋体" w:eastAsiaTheme="minorEastAsia" w:hAnsi="宋体" w:cs="宋体" w:hint="eastAsia"/>
          <w:kern w:val="0"/>
          <w:sz w:val="28"/>
          <w:szCs w:val="28"/>
        </w:rPr>
        <w:t>15943.31</w:t>
      </w:r>
      <w:r w:rsidRPr="0037112B">
        <w:rPr>
          <w:rFonts w:ascii="宋体" w:eastAsiaTheme="minorEastAsia" w:hAnsi="宋体" w:cs="宋体"/>
          <w:kern w:val="0"/>
          <w:sz w:val="28"/>
          <w:szCs w:val="28"/>
        </w:rPr>
        <w:t>元</w:t>
      </w:r>
      <w:r w:rsidRPr="0037112B">
        <w:rPr>
          <w:rFonts w:ascii="宋体" w:eastAsiaTheme="minorEastAsia" w:hAnsi="宋体" w:cs="宋体" w:hint="eastAsia"/>
          <w:kern w:val="0"/>
          <w:sz w:val="28"/>
          <w:szCs w:val="28"/>
        </w:rPr>
        <w:t>，项目支出结转和结余338500元</w:t>
      </w:r>
      <w:r w:rsidRPr="0037112B">
        <w:rPr>
          <w:rFonts w:ascii="宋体" w:eastAsiaTheme="minorEastAsia" w:hAnsi="宋体" w:cs="宋体"/>
          <w:kern w:val="0"/>
          <w:sz w:val="28"/>
          <w:szCs w:val="28"/>
        </w:rPr>
        <w:t>。</w:t>
      </w:r>
    </w:p>
    <w:p w:rsidR="0037112B" w:rsidRPr="0037112B" w:rsidRDefault="0037112B" w:rsidP="0037112B">
      <w:pPr>
        <w:ind w:leftChars="156" w:left="468" w:hangingChars="50" w:hanging="140"/>
        <w:rPr>
          <w:rFonts w:ascii="宋体" w:eastAsiaTheme="minorEastAsia" w:hAnsi="宋体" w:cs="宋体"/>
          <w:kern w:val="0"/>
          <w:sz w:val="28"/>
          <w:szCs w:val="28"/>
        </w:rPr>
      </w:pPr>
    </w:p>
    <w:p w:rsidR="0037112B" w:rsidRPr="0037112B" w:rsidRDefault="0037112B" w:rsidP="0037112B">
      <w:pPr>
        <w:ind w:left="560" w:hangingChars="200" w:hanging="560"/>
        <w:rPr>
          <w:rFonts w:ascii="宋体" w:eastAsiaTheme="minorEastAsia" w:hAnsi="宋体" w:cs="宋体"/>
          <w:kern w:val="0"/>
          <w:sz w:val="28"/>
          <w:szCs w:val="28"/>
        </w:rPr>
      </w:pPr>
      <w:r w:rsidRPr="0037112B">
        <w:rPr>
          <w:rFonts w:ascii="宋体" w:eastAsiaTheme="minorEastAsia" w:hAnsi="宋体" w:cs="宋体" w:hint="eastAsia"/>
          <w:kern w:val="0"/>
          <w:sz w:val="28"/>
          <w:szCs w:val="28"/>
        </w:rPr>
        <w:t>五</w:t>
      </w:r>
      <w:r w:rsidRPr="0037112B">
        <w:rPr>
          <w:rFonts w:ascii="宋体" w:eastAsiaTheme="minorEastAsia" w:hAnsi="宋体" w:cs="宋体"/>
          <w:kern w:val="0"/>
          <w:sz w:val="28"/>
          <w:szCs w:val="28"/>
        </w:rPr>
        <w:t>、固定资产状况</w:t>
      </w:r>
      <w:r w:rsidRPr="0037112B">
        <w:rPr>
          <w:rFonts w:ascii="宋体" w:eastAsiaTheme="minorEastAsia" w:hAnsi="宋体" w:cs="宋体"/>
          <w:kern w:val="0"/>
          <w:sz w:val="28"/>
          <w:szCs w:val="28"/>
        </w:rPr>
        <w:br/>
        <w:t>本年期末固定资产累计</w:t>
      </w:r>
      <w:r w:rsidRPr="0037112B">
        <w:rPr>
          <w:rFonts w:ascii="宋体" w:eastAsiaTheme="minorEastAsia" w:hAnsi="宋体" w:cs="宋体" w:hint="eastAsia"/>
          <w:kern w:val="0"/>
          <w:sz w:val="28"/>
          <w:szCs w:val="28"/>
        </w:rPr>
        <w:t>5357263.11</w:t>
      </w:r>
      <w:r w:rsidRPr="0037112B">
        <w:rPr>
          <w:rFonts w:ascii="宋体" w:eastAsiaTheme="minorEastAsia" w:hAnsi="宋体" w:cs="宋体"/>
          <w:kern w:val="0"/>
          <w:sz w:val="28"/>
          <w:szCs w:val="28"/>
        </w:rPr>
        <w:t>元。</w:t>
      </w:r>
      <w:r w:rsidRPr="0037112B">
        <w:rPr>
          <w:rFonts w:ascii="宋体" w:eastAsiaTheme="minorEastAsia" w:hAnsi="宋体" w:cs="宋体" w:hint="eastAsia"/>
          <w:kern w:val="0"/>
          <w:sz w:val="28"/>
          <w:szCs w:val="28"/>
        </w:rPr>
        <w:t>其中车一辆，价值13860元。</w:t>
      </w:r>
    </w:p>
    <w:p w:rsidR="0037112B" w:rsidRPr="0037112B" w:rsidRDefault="0037112B" w:rsidP="0037112B">
      <w:pPr>
        <w:ind w:leftChars="267" w:left="561"/>
        <w:rPr>
          <w:rFonts w:ascii="宋体" w:eastAsiaTheme="minorEastAsia" w:hAnsi="宋体" w:cs="宋体"/>
          <w:kern w:val="0"/>
          <w:sz w:val="28"/>
          <w:szCs w:val="28"/>
        </w:rPr>
      </w:pPr>
      <w:r w:rsidRPr="0037112B">
        <w:rPr>
          <w:rFonts w:ascii="宋体" w:eastAsiaTheme="minorEastAsia" w:hAnsi="宋体" w:cs="宋体"/>
          <w:kern w:val="0"/>
          <w:sz w:val="28"/>
          <w:szCs w:val="28"/>
        </w:rPr>
        <w:lastRenderedPageBreak/>
        <w:t>新增固定资产</w:t>
      </w:r>
      <w:r w:rsidRPr="0037112B">
        <w:rPr>
          <w:rFonts w:ascii="宋体" w:eastAsiaTheme="minorEastAsia" w:hAnsi="宋体" w:cs="宋体" w:hint="eastAsia"/>
          <w:kern w:val="0"/>
          <w:sz w:val="28"/>
          <w:szCs w:val="28"/>
        </w:rPr>
        <w:t>473102.32</w:t>
      </w:r>
      <w:r w:rsidRPr="0037112B">
        <w:rPr>
          <w:rFonts w:ascii="宋体" w:eastAsiaTheme="minorEastAsia" w:hAnsi="宋体" w:cs="宋体"/>
          <w:kern w:val="0"/>
          <w:sz w:val="28"/>
          <w:szCs w:val="28"/>
        </w:rPr>
        <w:t>元，</w:t>
      </w:r>
      <w:r w:rsidRPr="0037112B">
        <w:rPr>
          <w:rFonts w:ascii="宋体" w:eastAsiaTheme="minorEastAsia" w:hAnsi="宋体" w:cs="宋体" w:hint="eastAsia"/>
          <w:kern w:val="0"/>
          <w:sz w:val="28"/>
          <w:szCs w:val="28"/>
        </w:rPr>
        <w:t>减少原车辆120000。</w:t>
      </w:r>
      <w:r w:rsidRPr="0037112B">
        <w:rPr>
          <w:rFonts w:ascii="宋体" w:eastAsiaTheme="minorEastAsia" w:hAnsi="宋体" w:cs="宋体"/>
          <w:kern w:val="0"/>
          <w:sz w:val="28"/>
          <w:szCs w:val="28"/>
        </w:rPr>
        <w:t>其中：</w:t>
      </w:r>
      <w:r w:rsidRPr="0037112B">
        <w:rPr>
          <w:rFonts w:ascii="宋体" w:eastAsiaTheme="minorEastAsia" w:hAnsi="宋体" w:cs="宋体" w:hint="eastAsia"/>
          <w:kern w:val="0"/>
          <w:sz w:val="28"/>
          <w:szCs w:val="28"/>
        </w:rPr>
        <w:t>1</w:t>
      </w:r>
      <w:r w:rsidRPr="0037112B">
        <w:rPr>
          <w:rFonts w:ascii="宋体" w:eastAsiaTheme="minorEastAsia" w:hAnsi="宋体" w:cs="宋体"/>
          <w:kern w:val="0"/>
          <w:sz w:val="28"/>
          <w:szCs w:val="28"/>
        </w:rPr>
        <w:t>、</w:t>
      </w:r>
      <w:r w:rsidRPr="0037112B">
        <w:rPr>
          <w:rFonts w:ascii="宋体" w:eastAsiaTheme="minorEastAsia" w:hAnsi="宋体" w:cs="宋体" w:hint="eastAsia"/>
          <w:kern w:val="0"/>
          <w:sz w:val="28"/>
          <w:szCs w:val="28"/>
        </w:rPr>
        <w:t>购置图书356542.32元；2、购置数据库100000元；3、空调2700元；4、新增车辆13860元。</w:t>
      </w:r>
    </w:p>
    <w:p w:rsidR="0037112B" w:rsidRPr="0037112B" w:rsidRDefault="0037112B" w:rsidP="0037112B">
      <w:pPr>
        <w:ind w:left="560" w:hangingChars="200" w:hanging="560"/>
        <w:rPr>
          <w:rFonts w:ascii="宋体" w:eastAsiaTheme="minorEastAsia" w:hAnsi="宋体" w:cs="宋体"/>
          <w:kern w:val="0"/>
          <w:sz w:val="28"/>
          <w:szCs w:val="28"/>
        </w:rPr>
      </w:pPr>
      <w:r w:rsidRPr="0037112B">
        <w:rPr>
          <w:rFonts w:ascii="宋体" w:eastAsiaTheme="minorEastAsia" w:hAnsi="宋体" w:cs="宋体"/>
          <w:kern w:val="0"/>
          <w:sz w:val="28"/>
          <w:szCs w:val="28"/>
        </w:rPr>
        <w:br/>
        <w:t>201</w:t>
      </w:r>
      <w:r w:rsidRPr="0037112B">
        <w:rPr>
          <w:rFonts w:ascii="宋体" w:eastAsiaTheme="minorEastAsia" w:hAnsi="宋体" w:cs="宋体" w:hint="eastAsia"/>
          <w:kern w:val="0"/>
          <w:sz w:val="28"/>
          <w:szCs w:val="28"/>
        </w:rPr>
        <w:t>6</w:t>
      </w:r>
      <w:r w:rsidRPr="0037112B">
        <w:rPr>
          <w:rFonts w:ascii="宋体" w:eastAsiaTheme="minorEastAsia" w:hAnsi="宋体" w:cs="宋体"/>
          <w:kern w:val="0"/>
          <w:sz w:val="28"/>
          <w:szCs w:val="28"/>
        </w:rPr>
        <w:t>年固定资产</w:t>
      </w:r>
      <w:proofErr w:type="gramStart"/>
      <w:r w:rsidRPr="0037112B">
        <w:rPr>
          <w:rFonts w:ascii="宋体" w:eastAsiaTheme="minorEastAsia" w:hAnsi="宋体" w:cs="宋体"/>
          <w:kern w:val="0"/>
          <w:sz w:val="28"/>
          <w:szCs w:val="28"/>
        </w:rPr>
        <w:t>情况表年底数</w:t>
      </w:r>
      <w:proofErr w:type="gramEnd"/>
      <w:r w:rsidRPr="0037112B">
        <w:rPr>
          <w:rFonts w:ascii="宋体" w:eastAsiaTheme="minorEastAsia" w:hAnsi="宋体" w:cs="宋体"/>
          <w:kern w:val="0"/>
          <w:sz w:val="28"/>
          <w:szCs w:val="28"/>
        </w:rPr>
        <w:t>与实物、清产核资明细表、</w:t>
      </w:r>
      <w:proofErr w:type="gramStart"/>
      <w:r w:rsidRPr="0037112B">
        <w:rPr>
          <w:rFonts w:ascii="宋体" w:eastAsiaTheme="minorEastAsia" w:hAnsi="宋体" w:cs="宋体"/>
          <w:kern w:val="0"/>
          <w:sz w:val="28"/>
          <w:szCs w:val="28"/>
        </w:rPr>
        <w:t>帐簿</w:t>
      </w:r>
      <w:proofErr w:type="gramEnd"/>
      <w:r w:rsidRPr="0037112B">
        <w:rPr>
          <w:rFonts w:ascii="宋体" w:eastAsiaTheme="minorEastAsia" w:hAnsi="宋体" w:cs="宋体"/>
          <w:kern w:val="0"/>
          <w:sz w:val="28"/>
          <w:szCs w:val="28"/>
        </w:rPr>
        <w:t>记载金额完全相符。</w:t>
      </w:r>
    </w:p>
    <w:p w:rsidR="0037112B" w:rsidRPr="0037112B" w:rsidRDefault="0037112B" w:rsidP="0037112B">
      <w:pPr>
        <w:ind w:left="560" w:hangingChars="200" w:hanging="560"/>
        <w:rPr>
          <w:rFonts w:ascii="宋体" w:eastAsiaTheme="minorEastAsia" w:hAnsi="宋体" w:cs="宋体"/>
          <w:kern w:val="0"/>
          <w:sz w:val="28"/>
          <w:szCs w:val="28"/>
        </w:rPr>
      </w:pPr>
    </w:p>
    <w:p w:rsidR="0037112B" w:rsidRPr="0037112B" w:rsidRDefault="0037112B" w:rsidP="0037112B">
      <w:pPr>
        <w:ind w:left="560" w:hangingChars="200" w:hanging="560"/>
        <w:rPr>
          <w:rFonts w:ascii="宋体" w:eastAsiaTheme="minorEastAsia" w:hAnsi="宋体" w:cs="宋体"/>
          <w:kern w:val="0"/>
          <w:sz w:val="28"/>
          <w:szCs w:val="28"/>
        </w:rPr>
      </w:pPr>
      <w:r w:rsidRPr="0037112B">
        <w:rPr>
          <w:rFonts w:ascii="宋体" w:eastAsiaTheme="minorEastAsia" w:hAnsi="宋体" w:cs="宋体" w:hint="eastAsia"/>
          <w:kern w:val="0"/>
          <w:sz w:val="28"/>
          <w:szCs w:val="28"/>
        </w:rPr>
        <w:t>六</w:t>
      </w:r>
      <w:r w:rsidRPr="0037112B">
        <w:rPr>
          <w:rFonts w:ascii="宋体" w:eastAsiaTheme="minorEastAsia" w:hAnsi="宋体" w:cs="宋体"/>
          <w:kern w:val="0"/>
          <w:sz w:val="28"/>
          <w:szCs w:val="28"/>
        </w:rPr>
        <w:t>、财务分析</w:t>
      </w:r>
      <w:r w:rsidRPr="0037112B">
        <w:rPr>
          <w:rFonts w:ascii="宋体" w:eastAsiaTheme="minorEastAsia" w:hAnsi="宋体" w:cs="宋体"/>
          <w:kern w:val="0"/>
          <w:sz w:val="28"/>
          <w:szCs w:val="28"/>
        </w:rPr>
        <w:br/>
      </w:r>
    </w:p>
    <w:p w:rsidR="0037112B" w:rsidRPr="0037112B" w:rsidRDefault="0037112B" w:rsidP="0037112B">
      <w:pPr>
        <w:ind w:left="560" w:hangingChars="200" w:hanging="560"/>
        <w:rPr>
          <w:rFonts w:ascii="宋体" w:eastAsiaTheme="minorEastAsia" w:hAnsi="宋体" w:cs="宋体"/>
          <w:kern w:val="0"/>
          <w:sz w:val="28"/>
          <w:szCs w:val="28"/>
        </w:rPr>
      </w:pPr>
      <w:r w:rsidRPr="0037112B">
        <w:rPr>
          <w:rFonts w:ascii="宋体" w:eastAsiaTheme="minorEastAsia" w:hAnsi="宋体" w:cs="宋体" w:hint="eastAsia"/>
          <w:kern w:val="0"/>
          <w:sz w:val="28"/>
          <w:szCs w:val="28"/>
        </w:rPr>
        <w:t>（</w:t>
      </w:r>
      <w:r w:rsidRPr="0037112B">
        <w:rPr>
          <w:rFonts w:ascii="宋体" w:eastAsiaTheme="minorEastAsia" w:hAnsi="宋体" w:cs="宋体"/>
          <w:kern w:val="0"/>
          <w:sz w:val="28"/>
          <w:szCs w:val="28"/>
        </w:rPr>
        <w:t>一</w:t>
      </w:r>
      <w:r w:rsidRPr="0037112B">
        <w:rPr>
          <w:rFonts w:ascii="宋体" w:eastAsiaTheme="minorEastAsia" w:hAnsi="宋体" w:cs="宋体" w:hint="eastAsia"/>
          <w:kern w:val="0"/>
          <w:sz w:val="28"/>
          <w:szCs w:val="28"/>
        </w:rPr>
        <w:t>）</w:t>
      </w:r>
      <w:r w:rsidRPr="0037112B">
        <w:rPr>
          <w:rFonts w:ascii="宋体" w:eastAsiaTheme="minorEastAsia" w:hAnsi="宋体" w:cs="宋体"/>
          <w:kern w:val="0"/>
          <w:sz w:val="28"/>
          <w:szCs w:val="28"/>
        </w:rPr>
        <w:t>指标分析</w:t>
      </w:r>
      <w:r w:rsidRPr="0037112B">
        <w:rPr>
          <w:rFonts w:ascii="宋体" w:eastAsiaTheme="minorEastAsia" w:hAnsi="宋体" w:cs="宋体"/>
          <w:kern w:val="0"/>
          <w:sz w:val="28"/>
          <w:szCs w:val="28"/>
        </w:rPr>
        <w:br/>
        <w:t>1、</w:t>
      </w:r>
      <w:r w:rsidRPr="0037112B">
        <w:rPr>
          <w:rFonts w:ascii="宋体" w:eastAsiaTheme="minorEastAsia" w:hAnsi="宋体" w:cs="宋体" w:hint="eastAsia"/>
          <w:kern w:val="0"/>
          <w:sz w:val="28"/>
          <w:szCs w:val="28"/>
        </w:rPr>
        <w:t>基本</w:t>
      </w:r>
      <w:r w:rsidRPr="0037112B">
        <w:rPr>
          <w:rFonts w:ascii="宋体" w:eastAsiaTheme="minorEastAsia" w:hAnsi="宋体" w:cs="宋体"/>
          <w:kern w:val="0"/>
          <w:sz w:val="28"/>
          <w:szCs w:val="28"/>
        </w:rPr>
        <w:t>支出</w:t>
      </w:r>
      <w:r w:rsidRPr="0037112B">
        <w:rPr>
          <w:rFonts w:ascii="宋体" w:eastAsiaTheme="minorEastAsia" w:hAnsi="宋体" w:cs="宋体" w:hint="eastAsia"/>
          <w:kern w:val="0"/>
          <w:sz w:val="28"/>
          <w:szCs w:val="28"/>
        </w:rPr>
        <w:t>占支出总额的比例：2102/2829=74.3%</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2、项目支出占支出总额的比例：726/2829=26%</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3、</w:t>
      </w:r>
      <w:r w:rsidRPr="0037112B">
        <w:rPr>
          <w:rFonts w:ascii="宋体" w:eastAsiaTheme="minorEastAsia" w:hAnsi="宋体" w:cs="宋体"/>
          <w:kern w:val="0"/>
          <w:sz w:val="28"/>
          <w:szCs w:val="28"/>
        </w:rPr>
        <w:t>人均经费支出开支水平：</w:t>
      </w:r>
      <w:r w:rsidRPr="0037112B">
        <w:rPr>
          <w:rFonts w:ascii="宋体" w:eastAsiaTheme="minorEastAsia" w:hAnsi="宋体" w:cs="宋体" w:hint="eastAsia"/>
          <w:kern w:val="0"/>
          <w:sz w:val="28"/>
          <w:szCs w:val="28"/>
        </w:rPr>
        <w:t>1946016.84</w:t>
      </w:r>
      <w:r w:rsidRPr="0037112B">
        <w:rPr>
          <w:rFonts w:ascii="宋体" w:eastAsiaTheme="minorEastAsia" w:hAnsi="宋体" w:cs="宋体"/>
          <w:kern w:val="0"/>
          <w:sz w:val="28"/>
          <w:szCs w:val="28"/>
        </w:rPr>
        <w:t>/</w:t>
      </w:r>
      <w:r w:rsidRPr="0037112B">
        <w:rPr>
          <w:rFonts w:ascii="宋体" w:eastAsiaTheme="minorEastAsia" w:hAnsi="宋体" w:cs="宋体" w:hint="eastAsia"/>
          <w:kern w:val="0"/>
          <w:sz w:val="28"/>
          <w:szCs w:val="28"/>
        </w:rPr>
        <w:t>28</w:t>
      </w:r>
      <w:r w:rsidRPr="0037112B">
        <w:rPr>
          <w:rFonts w:ascii="宋体" w:eastAsiaTheme="minorEastAsia" w:hAnsi="宋体" w:cs="宋体"/>
          <w:kern w:val="0"/>
          <w:sz w:val="28"/>
          <w:szCs w:val="28"/>
        </w:rPr>
        <w:t>=</w:t>
      </w:r>
      <w:r w:rsidRPr="0037112B">
        <w:rPr>
          <w:rFonts w:ascii="宋体" w:eastAsiaTheme="minorEastAsia" w:hAnsi="宋体" w:cs="宋体" w:hint="eastAsia"/>
          <w:kern w:val="0"/>
          <w:sz w:val="28"/>
          <w:szCs w:val="28"/>
        </w:rPr>
        <w:t>69500.6</w:t>
      </w:r>
      <w:r w:rsidRPr="0037112B">
        <w:rPr>
          <w:rFonts w:ascii="宋体" w:eastAsiaTheme="minorEastAsia" w:hAnsi="宋体" w:cs="宋体"/>
          <w:kern w:val="0"/>
          <w:sz w:val="28"/>
          <w:szCs w:val="28"/>
        </w:rPr>
        <w:t>元</w:t>
      </w:r>
      <w:r w:rsidRPr="0037112B">
        <w:rPr>
          <w:rFonts w:ascii="宋体" w:eastAsiaTheme="minorEastAsia" w:hAnsi="宋体" w:cs="宋体"/>
          <w:kern w:val="0"/>
          <w:sz w:val="28"/>
          <w:szCs w:val="28"/>
        </w:rPr>
        <w:br/>
        <w:t>4、人车比例：</w:t>
      </w:r>
      <w:r w:rsidRPr="0037112B">
        <w:rPr>
          <w:rFonts w:ascii="宋体" w:eastAsiaTheme="minorEastAsia" w:hAnsi="宋体" w:cs="宋体" w:hint="eastAsia"/>
          <w:kern w:val="0"/>
          <w:sz w:val="28"/>
          <w:szCs w:val="28"/>
        </w:rPr>
        <w:t>28</w:t>
      </w:r>
      <w:r w:rsidRPr="0037112B">
        <w:rPr>
          <w:rFonts w:ascii="宋体" w:eastAsiaTheme="minorEastAsia" w:hAnsi="宋体" w:cs="宋体"/>
          <w:kern w:val="0"/>
          <w:sz w:val="28"/>
          <w:szCs w:val="28"/>
        </w:rPr>
        <w:t>/1=</w:t>
      </w:r>
      <w:r w:rsidRPr="0037112B">
        <w:rPr>
          <w:rFonts w:ascii="宋体" w:eastAsiaTheme="minorEastAsia" w:hAnsi="宋体" w:cs="宋体" w:hint="eastAsia"/>
          <w:kern w:val="0"/>
          <w:sz w:val="28"/>
          <w:szCs w:val="28"/>
        </w:rPr>
        <w:t>28</w:t>
      </w:r>
      <w:r w:rsidRPr="0037112B">
        <w:rPr>
          <w:rFonts w:ascii="宋体" w:eastAsiaTheme="minorEastAsia" w:hAnsi="宋体" w:cs="宋体"/>
          <w:kern w:val="0"/>
          <w:sz w:val="28"/>
          <w:szCs w:val="28"/>
        </w:rPr>
        <w:t>:1</w:t>
      </w:r>
      <w:r w:rsidRPr="0037112B">
        <w:rPr>
          <w:rFonts w:ascii="宋体" w:eastAsiaTheme="minorEastAsia" w:hAnsi="宋体" w:cs="宋体"/>
          <w:kern w:val="0"/>
          <w:sz w:val="28"/>
          <w:szCs w:val="28"/>
        </w:rPr>
        <w:br/>
        <w:t>5、新购固定资产占总支出的比例：</w:t>
      </w:r>
      <w:r w:rsidRPr="0037112B">
        <w:rPr>
          <w:rFonts w:ascii="宋体" w:eastAsiaTheme="minorEastAsia" w:hAnsi="宋体" w:cs="宋体" w:hint="eastAsia"/>
          <w:kern w:val="0"/>
          <w:sz w:val="28"/>
          <w:szCs w:val="28"/>
        </w:rPr>
        <w:t>473/2829</w:t>
      </w:r>
      <w:r w:rsidRPr="0037112B">
        <w:rPr>
          <w:rFonts w:ascii="宋体" w:eastAsiaTheme="minorEastAsia" w:hAnsi="宋体" w:cs="宋体"/>
          <w:kern w:val="0"/>
          <w:sz w:val="28"/>
          <w:szCs w:val="28"/>
        </w:rPr>
        <w:t>=</w:t>
      </w:r>
      <w:r w:rsidRPr="0037112B">
        <w:rPr>
          <w:rFonts w:ascii="宋体" w:eastAsiaTheme="minorEastAsia" w:hAnsi="宋体" w:cs="宋体" w:hint="eastAsia"/>
          <w:kern w:val="0"/>
          <w:sz w:val="28"/>
          <w:szCs w:val="28"/>
        </w:rPr>
        <w:t>17%</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6、本年财政拨款比上年上升0.64%</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7、图书及数据库的</w:t>
      </w:r>
      <w:proofErr w:type="gramStart"/>
      <w:r w:rsidRPr="0037112B">
        <w:rPr>
          <w:rFonts w:ascii="宋体" w:eastAsiaTheme="minorEastAsia" w:hAnsi="宋体" w:cs="宋体" w:hint="eastAsia"/>
          <w:kern w:val="0"/>
          <w:sz w:val="28"/>
          <w:szCs w:val="28"/>
        </w:rPr>
        <w:t>购置占</w:t>
      </w:r>
      <w:proofErr w:type="gramEnd"/>
      <w:r w:rsidRPr="0037112B">
        <w:rPr>
          <w:rFonts w:ascii="宋体" w:eastAsiaTheme="minorEastAsia" w:hAnsi="宋体" w:cs="宋体" w:hint="eastAsia"/>
          <w:kern w:val="0"/>
          <w:sz w:val="28"/>
          <w:szCs w:val="28"/>
        </w:rPr>
        <w:t>固定资产增加的比率96%</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8、年末结转和结余占收入(含上年结转和结余)11%</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9、项目支出结转和结余占年末结转和结余比重94%</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10、本年基本支出决算数比上年支出数增减18%</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11、本年项目支出决算数比上年支出数增减22%</w:t>
      </w:r>
    </w:p>
    <w:p w:rsidR="0037112B" w:rsidRPr="0037112B" w:rsidRDefault="0037112B" w:rsidP="0037112B">
      <w:pPr>
        <w:ind w:leftChars="209" w:left="439"/>
        <w:rPr>
          <w:rFonts w:ascii="宋体" w:eastAsiaTheme="minorEastAsia" w:hAnsi="宋体" w:cs="宋体"/>
          <w:kern w:val="0"/>
          <w:sz w:val="28"/>
          <w:szCs w:val="28"/>
        </w:rPr>
      </w:pPr>
      <w:r w:rsidRPr="0037112B">
        <w:rPr>
          <w:rFonts w:ascii="宋体" w:eastAsiaTheme="minorEastAsia" w:hAnsi="宋体" w:cs="宋体" w:hint="eastAsia"/>
          <w:kern w:val="0"/>
          <w:sz w:val="28"/>
          <w:szCs w:val="28"/>
        </w:rPr>
        <w:t>12、人员较上年减少3%</w:t>
      </w:r>
    </w:p>
    <w:p w:rsidR="0037112B" w:rsidRPr="0037112B" w:rsidRDefault="0037112B" w:rsidP="0037112B">
      <w:pPr>
        <w:widowControl/>
        <w:spacing w:before="100" w:beforeAutospacing="1" w:after="100" w:afterAutospacing="1"/>
        <w:jc w:val="left"/>
        <w:rPr>
          <w:rFonts w:asciiTheme="minorEastAsia" w:eastAsiaTheme="minorEastAsia" w:hAnsiTheme="minorEastAsia" w:cs="宋体"/>
          <w:kern w:val="0"/>
          <w:sz w:val="28"/>
          <w:szCs w:val="28"/>
        </w:rPr>
      </w:pPr>
      <w:r w:rsidRPr="0037112B">
        <w:rPr>
          <w:rFonts w:ascii="宋体" w:hAnsi="宋体" w:cs="宋体"/>
          <w:kern w:val="0"/>
          <w:sz w:val="28"/>
          <w:szCs w:val="28"/>
        </w:rPr>
        <w:lastRenderedPageBreak/>
        <w:t>通过以上指标分析，可以看出：</w:t>
      </w:r>
      <w:r w:rsidRPr="0037112B">
        <w:rPr>
          <w:rFonts w:ascii="宋体" w:hAnsi="宋体" w:cs="宋体" w:hint="eastAsia"/>
          <w:kern w:val="0"/>
          <w:sz w:val="28"/>
          <w:szCs w:val="28"/>
        </w:rPr>
        <w:t>基本支出占支出总额的比重较大，固定资产的增加基本全部用于图书的购置及数据库的更新，在人员减少的情况下，本年财政拨款比上年有所增加，</w:t>
      </w:r>
      <w:r w:rsidRPr="0037112B">
        <w:rPr>
          <w:rFonts w:ascii="宋体" w:hAnsi="宋体" w:cs="宋体"/>
          <w:kern w:val="0"/>
          <w:sz w:val="28"/>
          <w:szCs w:val="28"/>
        </w:rPr>
        <w:t>财政预算拨款</w:t>
      </w:r>
      <w:r w:rsidRPr="0037112B">
        <w:rPr>
          <w:rFonts w:ascii="宋体" w:hAnsi="宋体" w:cs="宋体" w:hint="eastAsia"/>
          <w:kern w:val="0"/>
          <w:sz w:val="28"/>
          <w:szCs w:val="28"/>
        </w:rPr>
        <w:t>能</w:t>
      </w:r>
      <w:r w:rsidRPr="0037112B">
        <w:rPr>
          <w:rFonts w:ascii="宋体" w:hAnsi="宋体" w:cs="宋体"/>
          <w:kern w:val="0"/>
          <w:sz w:val="28"/>
          <w:szCs w:val="28"/>
        </w:rPr>
        <w:t>维持基本支出</w:t>
      </w:r>
      <w:r w:rsidRPr="0037112B">
        <w:rPr>
          <w:rFonts w:ascii="宋体" w:hAnsi="宋体" w:cs="宋体" w:hint="eastAsia"/>
          <w:kern w:val="0"/>
          <w:sz w:val="28"/>
          <w:szCs w:val="28"/>
        </w:rPr>
        <w:t>并略有结余</w:t>
      </w:r>
      <w:r w:rsidRPr="0037112B">
        <w:rPr>
          <w:rFonts w:ascii="宋体" w:hAnsi="宋体" w:cs="宋体"/>
          <w:kern w:val="0"/>
          <w:sz w:val="28"/>
          <w:szCs w:val="28"/>
        </w:rPr>
        <w:t>；支出增长率增加主要是工资增长；人员支出</w:t>
      </w:r>
      <w:proofErr w:type="gramStart"/>
      <w:r w:rsidRPr="0037112B">
        <w:rPr>
          <w:rFonts w:ascii="宋体" w:hAnsi="宋体" w:cs="宋体"/>
          <w:kern w:val="0"/>
          <w:sz w:val="28"/>
          <w:szCs w:val="28"/>
        </w:rPr>
        <w:t>占基本</w:t>
      </w:r>
      <w:proofErr w:type="gramEnd"/>
      <w:r w:rsidRPr="0037112B">
        <w:rPr>
          <w:rFonts w:ascii="宋体" w:hAnsi="宋体" w:cs="宋体"/>
          <w:kern w:val="0"/>
          <w:sz w:val="28"/>
          <w:szCs w:val="28"/>
        </w:rPr>
        <w:t>支出的比重较大；</w:t>
      </w:r>
      <w:r w:rsidRPr="0037112B">
        <w:rPr>
          <w:rFonts w:ascii="宋体" w:hAnsi="宋体" w:cs="宋体" w:hint="eastAsia"/>
          <w:kern w:val="0"/>
          <w:sz w:val="28"/>
          <w:szCs w:val="28"/>
        </w:rPr>
        <w:t>项目支出较上年增加幅度较大，</w:t>
      </w:r>
      <w:r w:rsidRPr="0037112B">
        <w:rPr>
          <w:rFonts w:ascii="宋体" w:hAnsi="宋体" w:cs="宋体"/>
          <w:kern w:val="0"/>
          <w:sz w:val="28"/>
          <w:szCs w:val="28"/>
        </w:rPr>
        <w:t>人员支出与商品和服务支出</w:t>
      </w:r>
      <w:proofErr w:type="gramStart"/>
      <w:r w:rsidRPr="0037112B">
        <w:rPr>
          <w:rFonts w:ascii="宋体" w:hAnsi="宋体" w:cs="宋体"/>
          <w:kern w:val="0"/>
          <w:sz w:val="28"/>
          <w:szCs w:val="28"/>
        </w:rPr>
        <w:t>占基本</w:t>
      </w:r>
      <w:proofErr w:type="gramEnd"/>
      <w:r w:rsidRPr="0037112B">
        <w:rPr>
          <w:rFonts w:ascii="宋体" w:hAnsi="宋体" w:cs="宋体"/>
          <w:kern w:val="0"/>
          <w:sz w:val="28"/>
          <w:szCs w:val="28"/>
        </w:rPr>
        <w:t>支出的比例基</w:t>
      </w:r>
      <w:r w:rsidRPr="0037112B">
        <w:rPr>
          <w:rFonts w:ascii="宋体" w:hAnsi="宋体" w:cs="宋体" w:hint="eastAsia"/>
          <w:kern w:val="0"/>
          <w:sz w:val="28"/>
          <w:szCs w:val="28"/>
        </w:rPr>
        <w:t>本</w:t>
      </w:r>
      <w:r w:rsidRPr="0037112B">
        <w:rPr>
          <w:rFonts w:ascii="宋体" w:hAnsi="宋体" w:cs="宋体"/>
          <w:kern w:val="0"/>
          <w:sz w:val="28"/>
          <w:szCs w:val="28"/>
        </w:rPr>
        <w:t>合理；人均经费支出开支水平较高，主要因素是今年提高了工资</w:t>
      </w:r>
      <w:r w:rsidRPr="0037112B">
        <w:rPr>
          <w:rFonts w:ascii="宋体" w:hAnsi="宋体" w:cs="宋体" w:hint="eastAsia"/>
          <w:kern w:val="0"/>
          <w:sz w:val="28"/>
          <w:szCs w:val="28"/>
        </w:rPr>
        <w:t>水平。</w:t>
      </w:r>
      <w:r w:rsidRPr="0037112B">
        <w:rPr>
          <w:rFonts w:ascii="宋体" w:hAnsi="宋体" w:cs="宋体"/>
          <w:kern w:val="0"/>
          <w:sz w:val="28"/>
          <w:szCs w:val="28"/>
        </w:rPr>
        <w:br/>
      </w:r>
      <w:r w:rsidRPr="0037112B">
        <w:rPr>
          <w:rFonts w:ascii="宋体" w:hAnsi="宋体" w:cs="宋体" w:hint="eastAsia"/>
          <w:kern w:val="0"/>
          <w:sz w:val="28"/>
          <w:szCs w:val="28"/>
        </w:rPr>
        <w:t xml:space="preserve">   </w:t>
      </w:r>
      <w:r w:rsidRPr="0037112B">
        <w:rPr>
          <w:rFonts w:ascii="宋体" w:hAnsi="宋体" w:cs="宋体"/>
          <w:kern w:val="0"/>
          <w:sz w:val="28"/>
          <w:szCs w:val="28"/>
        </w:rPr>
        <w:t>今后</w:t>
      </w:r>
      <w:r w:rsidRPr="0037112B">
        <w:rPr>
          <w:rFonts w:ascii="宋体" w:hAnsi="宋体" w:cs="宋体" w:hint="eastAsia"/>
          <w:color w:val="333333"/>
          <w:kern w:val="0"/>
          <w:sz w:val="28"/>
          <w:szCs w:val="28"/>
        </w:rPr>
        <w:t>将</w:t>
      </w:r>
      <w:r w:rsidRPr="0037112B">
        <w:rPr>
          <w:rFonts w:ascii="宋体" w:hAnsi="宋体" w:cs="宋体"/>
          <w:color w:val="333333"/>
          <w:kern w:val="0"/>
          <w:sz w:val="28"/>
          <w:szCs w:val="28"/>
        </w:rPr>
        <w:t>加强对固定资产的管理</w:t>
      </w:r>
      <w:r w:rsidRPr="0037112B">
        <w:rPr>
          <w:rFonts w:ascii="宋体" w:hAnsi="宋体" w:cs="宋体" w:hint="eastAsia"/>
          <w:color w:val="333333"/>
          <w:kern w:val="0"/>
          <w:sz w:val="28"/>
          <w:szCs w:val="28"/>
        </w:rPr>
        <w:t>、</w:t>
      </w:r>
      <w:r w:rsidRPr="0037112B">
        <w:rPr>
          <w:rFonts w:ascii="宋体" w:hAnsi="宋体" w:cs="宋体"/>
          <w:color w:val="333333"/>
          <w:kern w:val="0"/>
          <w:sz w:val="28"/>
          <w:szCs w:val="28"/>
        </w:rPr>
        <w:t>重视日常财务收支管理</w:t>
      </w:r>
      <w:r w:rsidRPr="0037112B">
        <w:rPr>
          <w:rFonts w:ascii="宋体" w:hAnsi="宋体" w:cs="宋体" w:hint="eastAsia"/>
          <w:color w:val="333333"/>
          <w:kern w:val="0"/>
          <w:sz w:val="28"/>
          <w:szCs w:val="28"/>
        </w:rPr>
        <w:t>、</w:t>
      </w:r>
      <w:r w:rsidRPr="0037112B">
        <w:rPr>
          <w:rFonts w:ascii="宋体" w:hAnsi="宋体" w:cs="宋体"/>
          <w:kern w:val="0"/>
          <w:sz w:val="28"/>
          <w:szCs w:val="28"/>
        </w:rPr>
        <w:t>要加强资金的效益管理，强化预算约束，认真贯彻财务制度；强化办公设备特别是信息设备的保养和维护；继续把更多的资金投入到</w:t>
      </w:r>
      <w:r w:rsidRPr="0037112B">
        <w:rPr>
          <w:rFonts w:ascii="宋体" w:hAnsi="宋体" w:cs="宋体" w:hint="eastAsia"/>
          <w:kern w:val="0"/>
          <w:sz w:val="28"/>
          <w:szCs w:val="28"/>
        </w:rPr>
        <w:t>图书馆建设上，</w:t>
      </w:r>
      <w:r w:rsidRPr="0037112B">
        <w:rPr>
          <w:rFonts w:ascii="宋体" w:hAnsi="宋体" w:cs="宋体"/>
          <w:kern w:val="0"/>
          <w:sz w:val="28"/>
          <w:szCs w:val="28"/>
        </w:rPr>
        <w:t>为</w:t>
      </w:r>
      <w:r w:rsidRPr="0037112B">
        <w:rPr>
          <w:rFonts w:ascii="宋体" w:hAnsi="宋体" w:cs="宋体" w:hint="eastAsia"/>
          <w:kern w:val="0"/>
          <w:sz w:val="28"/>
          <w:szCs w:val="28"/>
        </w:rPr>
        <w:t>广大读者</w:t>
      </w:r>
      <w:r w:rsidRPr="0037112B">
        <w:rPr>
          <w:rFonts w:ascii="宋体" w:hAnsi="宋体" w:cs="宋体"/>
          <w:kern w:val="0"/>
          <w:sz w:val="28"/>
          <w:szCs w:val="28"/>
        </w:rPr>
        <w:t>服务；切实提高职工的福利待遇，特别是提高保障职工住房及医疗资金的缴付；认真贯彻内审制度，加大项目支出的审计；积极开源节流，杜绝不合理支出。不断创新管理办法，努力把我</w:t>
      </w:r>
      <w:r w:rsidRPr="0037112B">
        <w:rPr>
          <w:rFonts w:ascii="宋体" w:hAnsi="宋体" w:cs="宋体" w:hint="eastAsia"/>
          <w:kern w:val="0"/>
          <w:sz w:val="28"/>
          <w:szCs w:val="28"/>
        </w:rPr>
        <w:t>馆</w:t>
      </w:r>
      <w:r w:rsidRPr="0037112B">
        <w:rPr>
          <w:rFonts w:ascii="宋体" w:hAnsi="宋体" w:cs="宋体"/>
          <w:kern w:val="0"/>
          <w:sz w:val="28"/>
          <w:szCs w:val="28"/>
        </w:rPr>
        <w:t>的财务管理提升到更高水平</w:t>
      </w:r>
      <w:r w:rsidRPr="0037112B">
        <w:rPr>
          <w:rFonts w:ascii="宋体" w:hAnsi="宋体" w:cs="宋体" w:hint="eastAsia"/>
          <w:kern w:val="0"/>
          <w:sz w:val="28"/>
          <w:szCs w:val="28"/>
        </w:rPr>
        <w:t>。</w:t>
      </w:r>
    </w:p>
    <w:p w:rsidR="007C2951" w:rsidRPr="007C2951" w:rsidRDefault="007C2951" w:rsidP="007C2951">
      <w:pPr>
        <w:rPr>
          <w:rFonts w:ascii="黑体" w:eastAsia="黑体" w:hAnsi="黑体"/>
          <w:b/>
          <w:bCs/>
          <w:sz w:val="28"/>
          <w:szCs w:val="28"/>
        </w:rPr>
      </w:pPr>
      <w:bookmarkStart w:id="0" w:name="_GoBack"/>
      <w:bookmarkEnd w:id="0"/>
      <w:r>
        <w:rPr>
          <w:rFonts w:ascii="黑体" w:eastAsia="黑体" w:hAnsi="黑体" w:hint="eastAsia"/>
          <w:b/>
          <w:bCs/>
          <w:sz w:val="28"/>
          <w:szCs w:val="28"/>
          <w:lang w:val="x-none"/>
        </w:rPr>
        <w:t>2.5</w:t>
      </w:r>
      <w:r w:rsidRPr="007C2951">
        <w:rPr>
          <w:rFonts w:ascii="黑体" w:eastAsia="黑体" w:hAnsi="黑体" w:hint="eastAsia"/>
          <w:b/>
          <w:bCs/>
          <w:sz w:val="28"/>
          <w:szCs w:val="28"/>
        </w:rPr>
        <w:t>海城市图书馆2016开展活动一览表</w:t>
      </w:r>
    </w:p>
    <w:p w:rsidR="007C2951" w:rsidRPr="007C2951" w:rsidRDefault="007C2951" w:rsidP="007C2951">
      <w:pPr>
        <w:rPr>
          <w:rFonts w:ascii="黑体" w:eastAsia="黑体" w:hAnsi="黑体"/>
          <w:b/>
          <w:bCs/>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863"/>
        <w:gridCol w:w="1985"/>
        <w:gridCol w:w="850"/>
      </w:tblGrid>
      <w:tr w:rsidR="007C2951" w:rsidRPr="007C2951" w:rsidTr="00C45DDC">
        <w:tc>
          <w:tcPr>
            <w:tcW w:w="2057" w:type="dxa"/>
            <w:shd w:val="clear" w:color="auto" w:fill="auto"/>
            <w:vAlign w:val="center"/>
          </w:tcPr>
          <w:p w:rsidR="007C2951" w:rsidRPr="007E1F50" w:rsidRDefault="007C2951" w:rsidP="007C2951">
            <w:pPr>
              <w:jc w:val="center"/>
              <w:rPr>
                <w:rFonts w:ascii="黑体" w:eastAsia="黑体" w:hAnsi="黑体"/>
                <w:b/>
                <w:bCs/>
                <w:sz w:val="24"/>
              </w:rPr>
            </w:pPr>
            <w:r w:rsidRPr="007E1F50">
              <w:rPr>
                <w:rFonts w:ascii="黑体" w:eastAsia="黑体" w:hAnsi="黑体" w:hint="eastAsia"/>
                <w:b/>
                <w:bCs/>
                <w:sz w:val="24"/>
              </w:rPr>
              <w:t>时  间</w:t>
            </w:r>
          </w:p>
        </w:tc>
        <w:tc>
          <w:tcPr>
            <w:tcW w:w="3863" w:type="dxa"/>
            <w:shd w:val="clear" w:color="auto" w:fill="auto"/>
            <w:vAlign w:val="center"/>
          </w:tcPr>
          <w:p w:rsidR="007C2951" w:rsidRPr="007E1F50" w:rsidRDefault="007C2951" w:rsidP="007C2951">
            <w:pPr>
              <w:jc w:val="center"/>
              <w:rPr>
                <w:rFonts w:ascii="黑体" w:eastAsia="黑体" w:hAnsi="黑体"/>
                <w:b/>
                <w:bCs/>
                <w:sz w:val="24"/>
              </w:rPr>
            </w:pPr>
            <w:r w:rsidRPr="007E1F50">
              <w:rPr>
                <w:rFonts w:ascii="黑体" w:eastAsia="黑体" w:hAnsi="黑体" w:hint="eastAsia"/>
                <w:b/>
                <w:bCs/>
                <w:sz w:val="24"/>
              </w:rPr>
              <w:t>内   容</w:t>
            </w:r>
          </w:p>
        </w:tc>
        <w:tc>
          <w:tcPr>
            <w:tcW w:w="1985" w:type="dxa"/>
            <w:shd w:val="clear" w:color="auto" w:fill="auto"/>
            <w:vAlign w:val="center"/>
          </w:tcPr>
          <w:p w:rsidR="007C2951" w:rsidRPr="007E1F50" w:rsidRDefault="007C2951" w:rsidP="007C2951">
            <w:pPr>
              <w:jc w:val="center"/>
              <w:rPr>
                <w:rFonts w:ascii="黑体" w:eastAsia="黑体" w:hAnsi="黑体"/>
                <w:b/>
                <w:bCs/>
                <w:sz w:val="24"/>
              </w:rPr>
            </w:pPr>
            <w:r w:rsidRPr="007E1F50">
              <w:rPr>
                <w:rFonts w:ascii="黑体" w:eastAsia="黑体" w:hAnsi="黑体" w:hint="eastAsia"/>
                <w:b/>
                <w:bCs/>
                <w:sz w:val="24"/>
              </w:rPr>
              <w:t>地  点</w:t>
            </w:r>
          </w:p>
        </w:tc>
        <w:tc>
          <w:tcPr>
            <w:tcW w:w="850" w:type="dxa"/>
            <w:vAlign w:val="center"/>
          </w:tcPr>
          <w:p w:rsidR="007C2951" w:rsidRPr="007E1F50" w:rsidRDefault="007C2951" w:rsidP="007C2951">
            <w:pPr>
              <w:jc w:val="center"/>
              <w:rPr>
                <w:rFonts w:ascii="黑体" w:eastAsia="黑体" w:hAnsi="黑体"/>
                <w:b/>
                <w:bCs/>
                <w:sz w:val="24"/>
              </w:rPr>
            </w:pPr>
            <w:r w:rsidRPr="007E1F50">
              <w:rPr>
                <w:rFonts w:ascii="黑体" w:eastAsia="黑体" w:hAnsi="黑体" w:hint="eastAsia"/>
                <w:b/>
                <w:bCs/>
                <w:sz w:val="24"/>
              </w:rPr>
              <w:t>人数</w:t>
            </w:r>
          </w:p>
        </w:tc>
      </w:tr>
      <w:tr w:rsidR="007C2951" w:rsidRPr="007C2951" w:rsidTr="00C45DDC">
        <w:trPr>
          <w:trHeight w:val="292"/>
        </w:trPr>
        <w:tc>
          <w:tcPr>
            <w:tcW w:w="2057"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1月13日</w:t>
            </w:r>
          </w:p>
        </w:tc>
        <w:tc>
          <w:tcPr>
            <w:tcW w:w="3863"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寒假“图书乐”小剧场冰雪奇缘</w:t>
            </w:r>
          </w:p>
        </w:tc>
        <w:tc>
          <w:tcPr>
            <w:tcW w:w="1985"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23</w:t>
            </w:r>
          </w:p>
        </w:tc>
      </w:tr>
      <w:tr w:rsidR="007C2951" w:rsidRPr="007C2951" w:rsidTr="00C45DDC">
        <w:tc>
          <w:tcPr>
            <w:tcW w:w="2057"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1月20日</w:t>
            </w:r>
          </w:p>
        </w:tc>
        <w:tc>
          <w:tcPr>
            <w:tcW w:w="3863"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寒假“图书乐”小剧场神笔马良</w:t>
            </w:r>
          </w:p>
        </w:tc>
        <w:tc>
          <w:tcPr>
            <w:tcW w:w="1985"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18</w:t>
            </w:r>
          </w:p>
        </w:tc>
      </w:tr>
      <w:tr w:rsidR="007C2951" w:rsidRPr="007C2951" w:rsidTr="00C45DDC">
        <w:tc>
          <w:tcPr>
            <w:tcW w:w="2057"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1月22日</w:t>
            </w:r>
          </w:p>
        </w:tc>
        <w:tc>
          <w:tcPr>
            <w:tcW w:w="3863"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亲子安全知识小课堂</w:t>
            </w:r>
          </w:p>
        </w:tc>
        <w:tc>
          <w:tcPr>
            <w:tcW w:w="1985"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24</w:t>
            </w:r>
          </w:p>
        </w:tc>
      </w:tr>
      <w:tr w:rsidR="007C2951" w:rsidRPr="007C2951" w:rsidTr="00C45DDC">
        <w:tc>
          <w:tcPr>
            <w:tcW w:w="2057"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1月27日</w:t>
            </w:r>
          </w:p>
        </w:tc>
        <w:tc>
          <w:tcPr>
            <w:tcW w:w="3863"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寒假“图书乐”小剧场天才眼镜狗</w:t>
            </w:r>
          </w:p>
        </w:tc>
        <w:tc>
          <w:tcPr>
            <w:tcW w:w="1985"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22</w:t>
            </w:r>
          </w:p>
        </w:tc>
      </w:tr>
      <w:tr w:rsidR="007C2951" w:rsidRPr="007C2951" w:rsidTr="00C45DDC">
        <w:tc>
          <w:tcPr>
            <w:tcW w:w="2057"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2月3日</w:t>
            </w:r>
          </w:p>
        </w:tc>
        <w:tc>
          <w:tcPr>
            <w:tcW w:w="3863"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寒假“图书乐”小剧场小黄人</w:t>
            </w:r>
          </w:p>
        </w:tc>
        <w:tc>
          <w:tcPr>
            <w:tcW w:w="1985"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15</w:t>
            </w:r>
          </w:p>
        </w:tc>
      </w:tr>
      <w:tr w:rsidR="007C2951" w:rsidRPr="007C2951" w:rsidTr="00C45DDC">
        <w:tc>
          <w:tcPr>
            <w:tcW w:w="2057"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2月17日</w:t>
            </w:r>
          </w:p>
        </w:tc>
        <w:tc>
          <w:tcPr>
            <w:tcW w:w="3863"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寒假“图书乐”小剧场小羊肖恩</w:t>
            </w:r>
          </w:p>
        </w:tc>
        <w:tc>
          <w:tcPr>
            <w:tcW w:w="1985" w:type="dxa"/>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2月19日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正月十五元宵喜乐</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2月24日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寒假“图书乐”小</w:t>
            </w:r>
            <w:proofErr w:type="gramStart"/>
            <w:r w:rsidRPr="007E1F50">
              <w:rPr>
                <w:rFonts w:ascii="宋体" w:hAnsi="宋体" w:hint="eastAsia"/>
                <w:bCs/>
                <w:sz w:val="24"/>
              </w:rPr>
              <w:t>剧场超</w:t>
            </w:r>
            <w:proofErr w:type="gramEnd"/>
            <w:r w:rsidRPr="007E1F50">
              <w:rPr>
                <w:rFonts w:ascii="宋体" w:hAnsi="宋体" w:hint="eastAsia"/>
                <w:bCs/>
                <w:sz w:val="24"/>
              </w:rPr>
              <w:t>能陆战队</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15</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3月2日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hint="eastAsia"/>
                <w:bCs/>
                <w:sz w:val="24"/>
              </w:rPr>
              <w:t>图书出版物的日常管理和管理员的</w:t>
            </w:r>
            <w:r w:rsidRPr="007E1F50">
              <w:rPr>
                <w:rFonts w:ascii="宋体" w:hAnsi="宋体" w:hint="eastAsia"/>
                <w:bCs/>
                <w:sz w:val="24"/>
              </w:rPr>
              <w:lastRenderedPageBreak/>
              <w:t>业务知识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lastRenderedPageBreak/>
              <w:t>海城奔腾电脑公司教室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88</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lastRenderedPageBreak/>
              <w:t>3月8日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精彩女性，精彩人生 彩妆讲座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74</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3月29日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bCs/>
                <w:sz w:val="24"/>
              </w:rPr>
              <w:t>出版物常识培训及图书分类实践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海城奔腾电脑公司教室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94</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3月30日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bCs/>
                <w:sz w:val="24"/>
              </w:rPr>
              <w:t>出版物常识培训及图书分类实践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海城奔腾电脑公司教室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110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3月31日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bCs/>
                <w:sz w:val="24"/>
              </w:rPr>
              <w:t>出版物常识培训及图书分类实践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海城奔腾电脑公司教室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90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4月1日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bCs/>
                <w:sz w:val="24"/>
              </w:rPr>
              <w:t>出版物常识培训及图书分类实践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海城奔腾电脑公司教室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102</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4月13日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bCs/>
                <w:sz w:val="24"/>
              </w:rPr>
              <w:t>借阅管理，使用方法等</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海城市腾鳌镇农家书屋试点</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52</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4月19日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bCs/>
                <w:sz w:val="24"/>
              </w:rPr>
              <w:t>电子阅读系统</w:t>
            </w:r>
            <w:r w:rsidRPr="007E1F50">
              <w:rPr>
                <w:rFonts w:ascii="宋体" w:hAnsi="宋体" w:hint="eastAsia"/>
                <w:bCs/>
                <w:sz w:val="24"/>
              </w:rPr>
              <w:t>体验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外借室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16</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4月22日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“如何使用代书板”指导活动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外借书库</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12</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4月24日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古文化知识唐代诗词讲座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24</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4月29日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农家书屋管理员培训</w:t>
            </w:r>
          </w:p>
          <w:p w:rsidR="007C2951" w:rsidRPr="007E1F50" w:rsidRDefault="007C2951" w:rsidP="007C2951">
            <w:pPr>
              <w:jc w:val="center"/>
              <w:rPr>
                <w:rFonts w:ascii="宋体" w:hAnsi="宋体"/>
                <w:bCs/>
                <w:sz w:val="24"/>
              </w:rPr>
            </w:pPr>
            <w:r w:rsidRPr="007E1F50">
              <w:rPr>
                <w:rFonts w:ascii="宋体" w:hAnsi="宋体" w:hint="eastAsia"/>
                <w:bCs/>
                <w:sz w:val="24"/>
              </w:rPr>
              <w:t>管理与借阅服务的基本知识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电子阅览室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33</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4月30日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古文化知识宋代诗词讲座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17</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5月23日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农家书屋</w:t>
            </w:r>
            <w:proofErr w:type="spellStart"/>
            <w:r w:rsidRPr="007E1F50">
              <w:rPr>
                <w:rFonts w:ascii="宋体" w:hAnsi="宋体" w:hint="eastAsia"/>
                <w:bCs/>
                <w:sz w:val="24"/>
              </w:rPr>
              <w:t>Interlib</w:t>
            </w:r>
            <w:proofErr w:type="spellEnd"/>
            <w:r w:rsidRPr="007E1F50">
              <w:rPr>
                <w:rFonts w:ascii="宋体" w:hAnsi="宋体" w:hint="eastAsia"/>
                <w:bCs/>
                <w:sz w:val="24"/>
              </w:rPr>
              <w:t>系统培训</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电子阅览室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16</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6月25日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w:t>
            </w:r>
            <w:r w:rsidRPr="007E1F50">
              <w:rPr>
                <w:rFonts w:ascii="宋体" w:hAnsi="宋体"/>
                <w:bCs/>
                <w:sz w:val="24"/>
              </w:rPr>
              <w:t>童心同乐</w:t>
            </w:r>
            <w:r w:rsidRPr="007E1F50">
              <w:rPr>
                <w:rFonts w:ascii="宋体" w:hAnsi="宋体" w:hint="eastAsia"/>
                <w:bCs/>
                <w:sz w:val="24"/>
              </w:rPr>
              <w:t>”</w:t>
            </w:r>
            <w:r w:rsidRPr="007E1F50">
              <w:rPr>
                <w:rFonts w:ascii="宋体" w:hAnsi="宋体"/>
                <w:bCs/>
                <w:sz w:val="24"/>
              </w:rPr>
              <w:t>跳蚤市场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中街图书馆</w:t>
            </w:r>
          </w:p>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33</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7月10日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小小义工活动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15</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7月12日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共享工程少儿视频展播</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23</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7月20日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 小王子</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11</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7月25日</w:t>
            </w:r>
          </w:p>
          <w:p w:rsidR="007C2951" w:rsidRPr="007E1F50" w:rsidRDefault="007C2951" w:rsidP="007C2951">
            <w:pPr>
              <w:jc w:val="center"/>
              <w:rPr>
                <w:rFonts w:ascii="宋体" w:hAnsi="宋体"/>
                <w:bCs/>
                <w:sz w:val="24"/>
              </w:rPr>
            </w:pPr>
            <w:r w:rsidRPr="007E1F50">
              <w:rPr>
                <w:rFonts w:ascii="宋体" w:hAnsi="宋体" w:hint="eastAsia"/>
                <w:bCs/>
                <w:sz w:val="24"/>
              </w:rPr>
              <w:t>9：00-10：30</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少儿网页制作培训讲座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电子阅览室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7月25日</w:t>
            </w:r>
          </w:p>
          <w:p w:rsidR="007C2951" w:rsidRPr="007E1F50" w:rsidRDefault="007C2951" w:rsidP="007C2951">
            <w:pPr>
              <w:jc w:val="center"/>
              <w:rPr>
                <w:rFonts w:ascii="宋体" w:hAnsi="宋体"/>
                <w:bCs/>
                <w:sz w:val="24"/>
              </w:rPr>
            </w:pPr>
            <w:r w:rsidRPr="007E1F50">
              <w:rPr>
                <w:rFonts w:ascii="宋体" w:hAnsi="宋体" w:hint="eastAsia"/>
                <w:bCs/>
                <w:sz w:val="24"/>
              </w:rPr>
              <w:t>10：30-11：30</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共享工程名人故事公开课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电子阅览室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7月27日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 熊出没之雄心归来</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21</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 29日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“怎样利用工具书”课题培训</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7月30日-8月25日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亲子共读阅读会</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中街图书馆</w:t>
            </w:r>
          </w:p>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18</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8月1日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暑期七色花少儿知识课堂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8月4日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bCs/>
                <w:sz w:val="24"/>
              </w:rPr>
              <w:t>美术大课堂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23</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8月6日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w:t>
            </w:r>
          </w:p>
          <w:p w:rsidR="007C2951" w:rsidRPr="007E1F50" w:rsidRDefault="007C2951" w:rsidP="007C2951">
            <w:pPr>
              <w:jc w:val="center"/>
              <w:rPr>
                <w:rFonts w:ascii="宋体" w:hAnsi="宋体"/>
                <w:bCs/>
                <w:sz w:val="24"/>
              </w:rPr>
            </w:pPr>
            <w:r w:rsidRPr="007E1F50">
              <w:rPr>
                <w:rFonts w:ascii="宋体" w:hAnsi="宋体" w:hint="eastAsia"/>
                <w:bCs/>
                <w:sz w:val="24"/>
              </w:rPr>
              <w:t>青蛙王国之冰冻大冒险</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14</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8月7日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听老师讲国学</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28</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8月10日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暑期“图书乐”小剧场疯狂动物城</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11</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8月17日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21</w:t>
            </w:r>
          </w:p>
        </w:tc>
      </w:tr>
      <w:tr w:rsidR="007C2951" w:rsidRPr="007C2951" w:rsidTr="00C45DDC">
        <w:trPr>
          <w:trHeight w:val="375"/>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8月24日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暑期“图书乐”小剧场功夫熊猫3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14</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8月26日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亲子</w:t>
            </w:r>
            <w:proofErr w:type="gramStart"/>
            <w:r w:rsidRPr="007E1F50">
              <w:rPr>
                <w:rFonts w:ascii="宋体" w:hAnsi="宋体" w:hint="eastAsia"/>
                <w:bCs/>
                <w:sz w:val="24"/>
              </w:rPr>
              <w:t>创意伞画</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50</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8月31日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暑期“图书乐”小剧场西游记之大</w:t>
            </w:r>
            <w:r w:rsidRPr="007E1F50">
              <w:rPr>
                <w:rFonts w:ascii="宋体" w:hAnsi="宋体" w:hint="eastAsia"/>
                <w:bCs/>
                <w:sz w:val="24"/>
              </w:rPr>
              <w:lastRenderedPageBreak/>
              <w:t>胜归来</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lastRenderedPageBreak/>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16</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lastRenderedPageBreak/>
              <w:t>9</w:t>
            </w:r>
            <w:r w:rsidRPr="007E1F50">
              <w:rPr>
                <w:rFonts w:ascii="宋体" w:hAnsi="宋体"/>
                <w:bCs/>
                <w:sz w:val="24"/>
              </w:rPr>
              <w:t>月</w:t>
            </w:r>
            <w:r w:rsidRPr="007E1F50">
              <w:rPr>
                <w:rFonts w:ascii="宋体" w:hAnsi="宋体" w:hint="eastAsia"/>
                <w:bCs/>
                <w:sz w:val="24"/>
              </w:rPr>
              <w:t>23</w:t>
            </w:r>
            <w:r w:rsidRPr="007E1F50">
              <w:rPr>
                <w:rFonts w:ascii="宋体" w:hAnsi="宋体"/>
                <w:bCs/>
                <w:sz w:val="24"/>
              </w:rPr>
              <w:t>日</w:t>
            </w:r>
          </w:p>
          <w:p w:rsidR="007C2951" w:rsidRPr="007E1F50" w:rsidRDefault="007C2951" w:rsidP="007C2951">
            <w:pPr>
              <w:jc w:val="center"/>
              <w:rPr>
                <w:rFonts w:ascii="宋体" w:hAnsi="宋体"/>
                <w:bCs/>
                <w:sz w:val="24"/>
              </w:rPr>
            </w:pPr>
            <w:r w:rsidRPr="007E1F50">
              <w:rPr>
                <w:rFonts w:ascii="宋体" w:hAnsi="宋体" w:hint="eastAsia"/>
                <w:bCs/>
                <w:sz w:val="24"/>
              </w:rPr>
              <w:t>10：30-11：30</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数字资源读者体验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bCs/>
                <w:sz w:val="24"/>
              </w:rPr>
              <w:t>电子阅览室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16</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2016年12月1日-2017年1月31日上午</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寻找最美故事爸爸妈妈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33</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2016年12月1日－2017年1月31日</w:t>
            </w:r>
          </w:p>
          <w:p w:rsidR="007C2951" w:rsidRPr="007E1F50" w:rsidRDefault="007C2951" w:rsidP="007C2951">
            <w:pPr>
              <w:jc w:val="center"/>
              <w:rPr>
                <w:rFonts w:ascii="宋体" w:hAnsi="宋体"/>
                <w:bCs/>
                <w:sz w:val="24"/>
              </w:rPr>
            </w:pPr>
            <w:r w:rsidRPr="007E1F50">
              <w:rPr>
                <w:rFonts w:ascii="宋体" w:hAnsi="宋体" w:hint="eastAsia"/>
                <w:bCs/>
                <w:sz w:val="24"/>
              </w:rPr>
              <w:t>14：00-15：00</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国学天地—历史国学活动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中街图书馆</w:t>
            </w:r>
          </w:p>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75</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12月17日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proofErr w:type="gramStart"/>
            <w:r w:rsidRPr="007E1F50">
              <w:rPr>
                <w:rFonts w:ascii="宋体" w:hAnsi="宋体" w:hint="eastAsia"/>
                <w:bCs/>
                <w:sz w:val="24"/>
              </w:rPr>
              <w:t>巧学写作</w:t>
            </w:r>
            <w:proofErr w:type="gramEnd"/>
            <w:r w:rsidRPr="007E1F50">
              <w:rPr>
                <w:rFonts w:ascii="宋体" w:hAnsi="宋体" w:hint="eastAsia"/>
                <w:bCs/>
                <w:sz w:val="24"/>
              </w:rPr>
              <w:t>方法活动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27</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12月31日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国学文明礼仪讲座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22</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2017年1月19日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寒假文化大讲堂--中国语言文学</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43</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2017年1月20日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寒假文化大讲堂--中国地理文化讲座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45</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2017年1月22日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寒假文化大讲堂--国学讲座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28</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2017年1月24日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寒假文化大讲堂--让孩子爱上阅读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27</w:t>
            </w:r>
          </w:p>
        </w:tc>
      </w:tr>
      <w:tr w:rsidR="007C2951" w:rsidRPr="007C2951" w:rsidTr="00C45DD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2017年2月10日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寒假文化大讲堂--中国地理文化讲座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951" w:rsidRPr="007E1F50" w:rsidRDefault="007C2951" w:rsidP="007C2951">
            <w:pPr>
              <w:jc w:val="center"/>
              <w:rPr>
                <w:rFonts w:ascii="宋体" w:hAnsi="宋体"/>
                <w:bCs/>
                <w:sz w:val="24"/>
              </w:rPr>
            </w:pPr>
            <w:r w:rsidRPr="007E1F50">
              <w:rPr>
                <w:rFonts w:ascii="宋体" w:hAnsi="宋体" w:hint="eastAsia"/>
                <w:bCs/>
                <w:sz w:val="24"/>
              </w:rPr>
              <w:t>少儿阅览室</w:t>
            </w:r>
          </w:p>
        </w:tc>
        <w:tc>
          <w:tcPr>
            <w:tcW w:w="850" w:type="dxa"/>
            <w:tcBorders>
              <w:top w:val="single" w:sz="4" w:space="0" w:color="auto"/>
              <w:left w:val="single" w:sz="4" w:space="0" w:color="auto"/>
              <w:bottom w:val="single" w:sz="4" w:space="0" w:color="auto"/>
              <w:right w:val="single" w:sz="4" w:space="0" w:color="auto"/>
            </w:tcBorders>
            <w:vAlign w:val="center"/>
          </w:tcPr>
          <w:p w:rsidR="007C2951" w:rsidRPr="007E1F50" w:rsidRDefault="007C2951" w:rsidP="007C2951">
            <w:pPr>
              <w:jc w:val="center"/>
              <w:rPr>
                <w:rFonts w:ascii="宋体" w:hAnsi="宋体"/>
                <w:bCs/>
                <w:sz w:val="24"/>
              </w:rPr>
            </w:pPr>
            <w:r w:rsidRPr="007E1F50">
              <w:rPr>
                <w:rFonts w:ascii="宋体" w:hAnsi="宋体" w:hint="eastAsia"/>
                <w:bCs/>
                <w:sz w:val="24"/>
              </w:rPr>
              <w:t>29</w:t>
            </w:r>
          </w:p>
        </w:tc>
      </w:tr>
    </w:tbl>
    <w:p w:rsidR="006206B2" w:rsidRPr="00912F12" w:rsidRDefault="006206B2" w:rsidP="00912F12">
      <w:pPr>
        <w:rPr>
          <w:rFonts w:ascii="黑体" w:eastAsia="黑体" w:hAnsi="黑体"/>
          <w:b/>
          <w:bCs/>
          <w:sz w:val="28"/>
          <w:szCs w:val="28"/>
          <w:lang w:val="x-none"/>
        </w:rPr>
      </w:pPr>
      <w:r w:rsidRPr="00912F12">
        <w:rPr>
          <w:rFonts w:ascii="黑体" w:eastAsia="黑体" w:hAnsi="黑体" w:hint="eastAsia"/>
          <w:b/>
          <w:bCs/>
          <w:sz w:val="28"/>
          <w:szCs w:val="28"/>
          <w:lang w:val="x-none"/>
        </w:rPr>
        <w:t>3 媒体</w:t>
      </w:r>
      <w:r w:rsidRPr="00912F12">
        <w:rPr>
          <w:rFonts w:ascii="黑体" w:eastAsia="黑体" w:hAnsi="黑体"/>
          <w:b/>
          <w:bCs/>
          <w:sz w:val="28"/>
          <w:szCs w:val="28"/>
          <w:lang w:val="x-none"/>
        </w:rPr>
        <w:t>报道</w:t>
      </w:r>
    </w:p>
    <w:tbl>
      <w:tblPr>
        <w:tblW w:w="8662" w:type="dxa"/>
        <w:tblInd w:w="93" w:type="dxa"/>
        <w:tblLook w:val="04A0" w:firstRow="1" w:lastRow="0" w:firstColumn="1" w:lastColumn="0" w:noHBand="0" w:noVBand="1"/>
      </w:tblPr>
      <w:tblGrid>
        <w:gridCol w:w="724"/>
        <w:gridCol w:w="3827"/>
        <w:gridCol w:w="1276"/>
        <w:gridCol w:w="1276"/>
        <w:gridCol w:w="1559"/>
      </w:tblGrid>
      <w:tr w:rsidR="0054516C" w:rsidRPr="0054516C" w:rsidTr="0054516C">
        <w:trPr>
          <w:trHeight w:val="402"/>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4516C" w:rsidRPr="00C45DDC" w:rsidRDefault="0054516C" w:rsidP="0054516C">
            <w:pPr>
              <w:widowControl/>
              <w:jc w:val="center"/>
              <w:rPr>
                <w:rFonts w:ascii="宋体" w:hAnsi="宋体" w:cs="宋体"/>
                <w:b/>
                <w:kern w:val="0"/>
                <w:sz w:val="24"/>
              </w:rPr>
            </w:pPr>
            <w:r w:rsidRPr="00C45DDC">
              <w:rPr>
                <w:rFonts w:ascii="宋体" w:hAnsi="宋体" w:cs="宋体" w:hint="eastAsia"/>
                <w:b/>
                <w:kern w:val="0"/>
                <w:sz w:val="24"/>
              </w:rPr>
              <w:t>序号</w:t>
            </w:r>
          </w:p>
        </w:tc>
        <w:tc>
          <w:tcPr>
            <w:tcW w:w="3827" w:type="dxa"/>
            <w:tcBorders>
              <w:top w:val="single" w:sz="4" w:space="0" w:color="auto"/>
              <w:left w:val="nil"/>
              <w:bottom w:val="single" w:sz="4" w:space="0" w:color="auto"/>
              <w:right w:val="single" w:sz="4" w:space="0" w:color="auto"/>
            </w:tcBorders>
            <w:shd w:val="clear" w:color="auto" w:fill="auto"/>
            <w:noWrap/>
            <w:hideMark/>
          </w:tcPr>
          <w:p w:rsidR="0054516C" w:rsidRPr="00C45DDC" w:rsidRDefault="0054516C" w:rsidP="0054516C">
            <w:pPr>
              <w:widowControl/>
              <w:jc w:val="center"/>
              <w:rPr>
                <w:rFonts w:ascii="宋体" w:hAnsi="宋体" w:cs="宋体"/>
                <w:b/>
                <w:kern w:val="0"/>
                <w:sz w:val="24"/>
              </w:rPr>
            </w:pPr>
            <w:r w:rsidRPr="00C45DDC">
              <w:rPr>
                <w:rFonts w:ascii="宋体" w:hAnsi="宋体" w:cs="宋体" w:hint="eastAsia"/>
                <w:b/>
                <w:kern w:val="0"/>
                <w:sz w:val="24"/>
              </w:rPr>
              <w:t>活动名称</w:t>
            </w:r>
          </w:p>
        </w:tc>
        <w:tc>
          <w:tcPr>
            <w:tcW w:w="1276" w:type="dxa"/>
            <w:tcBorders>
              <w:top w:val="single" w:sz="4" w:space="0" w:color="auto"/>
              <w:left w:val="nil"/>
              <w:bottom w:val="single" w:sz="4" w:space="0" w:color="auto"/>
              <w:right w:val="single" w:sz="4" w:space="0" w:color="auto"/>
            </w:tcBorders>
            <w:shd w:val="clear" w:color="auto" w:fill="auto"/>
            <w:noWrap/>
            <w:hideMark/>
          </w:tcPr>
          <w:p w:rsidR="0054516C" w:rsidRPr="00C45DDC" w:rsidRDefault="0054516C" w:rsidP="0054516C">
            <w:pPr>
              <w:widowControl/>
              <w:jc w:val="center"/>
              <w:rPr>
                <w:rFonts w:ascii="宋体" w:hAnsi="宋体" w:cs="宋体"/>
                <w:b/>
                <w:kern w:val="0"/>
                <w:sz w:val="24"/>
              </w:rPr>
            </w:pPr>
            <w:r w:rsidRPr="00C45DDC">
              <w:rPr>
                <w:rFonts w:ascii="宋体" w:hAnsi="宋体" w:cs="宋体" w:hint="eastAsia"/>
                <w:b/>
                <w:kern w:val="0"/>
                <w:sz w:val="24"/>
              </w:rPr>
              <w:t>报纸名称</w:t>
            </w:r>
          </w:p>
        </w:tc>
        <w:tc>
          <w:tcPr>
            <w:tcW w:w="1276" w:type="dxa"/>
            <w:tcBorders>
              <w:top w:val="single" w:sz="4" w:space="0" w:color="auto"/>
              <w:left w:val="nil"/>
              <w:bottom w:val="single" w:sz="4" w:space="0" w:color="auto"/>
              <w:right w:val="single" w:sz="4" w:space="0" w:color="auto"/>
            </w:tcBorders>
            <w:shd w:val="clear" w:color="auto" w:fill="auto"/>
            <w:noWrap/>
            <w:hideMark/>
          </w:tcPr>
          <w:p w:rsidR="0054516C" w:rsidRPr="00C45DDC" w:rsidRDefault="0054516C" w:rsidP="0054516C">
            <w:pPr>
              <w:widowControl/>
              <w:jc w:val="center"/>
              <w:rPr>
                <w:rFonts w:ascii="宋体" w:hAnsi="宋体" w:cs="宋体"/>
                <w:b/>
                <w:kern w:val="0"/>
                <w:sz w:val="24"/>
              </w:rPr>
            </w:pPr>
            <w:r w:rsidRPr="00C45DDC">
              <w:rPr>
                <w:rFonts w:ascii="宋体" w:hAnsi="宋体" w:cs="宋体" w:hint="eastAsia"/>
                <w:b/>
                <w:kern w:val="0"/>
                <w:sz w:val="24"/>
              </w:rPr>
              <w:t>报道形式</w:t>
            </w:r>
          </w:p>
        </w:tc>
        <w:tc>
          <w:tcPr>
            <w:tcW w:w="1559" w:type="dxa"/>
            <w:tcBorders>
              <w:top w:val="single" w:sz="4" w:space="0" w:color="auto"/>
              <w:left w:val="nil"/>
              <w:bottom w:val="single" w:sz="4" w:space="0" w:color="auto"/>
              <w:right w:val="single" w:sz="4" w:space="0" w:color="auto"/>
            </w:tcBorders>
            <w:shd w:val="clear" w:color="auto" w:fill="auto"/>
            <w:noWrap/>
            <w:hideMark/>
          </w:tcPr>
          <w:p w:rsidR="0054516C" w:rsidRPr="00C45DDC" w:rsidRDefault="0054516C" w:rsidP="0054516C">
            <w:pPr>
              <w:widowControl/>
              <w:jc w:val="center"/>
              <w:rPr>
                <w:rFonts w:ascii="宋体" w:hAnsi="宋体" w:cs="宋体"/>
                <w:b/>
                <w:kern w:val="0"/>
                <w:sz w:val="24"/>
              </w:rPr>
            </w:pPr>
            <w:r w:rsidRPr="00C45DDC">
              <w:rPr>
                <w:rFonts w:ascii="宋体" w:hAnsi="宋体" w:cs="宋体" w:hint="eastAsia"/>
                <w:b/>
                <w:kern w:val="0"/>
                <w:sz w:val="24"/>
              </w:rPr>
              <w:t>报道时间</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你选书、我采购</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2016/4/26</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2</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古诗词讲座</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2016/4/25</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3</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少儿电脑知识培训</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2016/7/26</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4</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如何爱上阅读</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2016/7/25</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5</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国学讲座</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2016/8/5</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6</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小小义工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2017/8/16</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7</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亲子共读快乐多</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2016/8/3</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proofErr w:type="gramStart"/>
            <w:r w:rsidRPr="00C45DDC">
              <w:rPr>
                <w:rFonts w:ascii="宋体" w:hAnsi="宋体" w:cs="宋体" w:hint="eastAsia"/>
                <w:kern w:val="0"/>
                <w:sz w:val="24"/>
              </w:rPr>
              <w:t>署期</w:t>
            </w:r>
            <w:proofErr w:type="gramEnd"/>
            <w:r w:rsidRPr="00C45DDC">
              <w:rPr>
                <w:rFonts w:ascii="宋体" w:hAnsi="宋体" w:cs="宋体" w:hint="eastAsia"/>
                <w:kern w:val="0"/>
                <w:sz w:val="24"/>
              </w:rPr>
              <w:t>少儿活动丰富多彩</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2016/7/26</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童心同乐的跳蚤市场</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2016/5/31</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10</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图书馆开展服务宣传周活动</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2016/5/31</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开办少儿寒假活动班</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2016/1/22</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12</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数字阅读让生活更精彩</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2016/5/17</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13</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亲子共读、小书房阅读会</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2016/8/3</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14</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书系你我，随手送书香</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2016/8/19</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15</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暑期亲子创意伞</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2016/8/30</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16</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图书乐小剧场系列观影活动</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2016/7/26</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lastRenderedPageBreak/>
              <w:t>17</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少年儿童闹元宵猜灯谜</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2016/2/23</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18</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海城市图书馆举办楹联文化展览</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2016/2/18</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19</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送书下乡、文化惠民</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2016/5/18</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20</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七色</w:t>
            </w:r>
            <w:proofErr w:type="gramStart"/>
            <w:r w:rsidRPr="00C45DDC">
              <w:rPr>
                <w:rFonts w:ascii="宋体" w:hAnsi="宋体" w:cs="宋体" w:hint="eastAsia"/>
                <w:kern w:val="0"/>
                <w:sz w:val="24"/>
              </w:rPr>
              <w:t>花知识</w:t>
            </w:r>
            <w:proofErr w:type="gramEnd"/>
            <w:r w:rsidRPr="00C45DDC">
              <w:rPr>
                <w:rFonts w:ascii="宋体" w:hAnsi="宋体" w:cs="宋体" w:hint="eastAsia"/>
                <w:kern w:val="0"/>
                <w:sz w:val="24"/>
              </w:rPr>
              <w:t>课堂</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2016/7/25</w:t>
            </w:r>
          </w:p>
        </w:tc>
      </w:tr>
      <w:tr w:rsidR="0054516C" w:rsidRPr="0054516C" w:rsidTr="0054516C">
        <w:trPr>
          <w:trHeight w:val="4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21</w:t>
            </w:r>
          </w:p>
        </w:tc>
        <w:tc>
          <w:tcPr>
            <w:tcW w:w="3827"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2016读书节拉开帷幕</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kern w:val="0"/>
                <w:sz w:val="24"/>
              </w:rPr>
            </w:pPr>
            <w:r w:rsidRPr="00C45DDC">
              <w:rPr>
                <w:rFonts w:ascii="宋体" w:hAnsi="宋体" w:cs="宋体" w:hint="eastAsia"/>
                <w:kern w:val="0"/>
                <w:sz w:val="24"/>
              </w:rPr>
              <w:t>报纸</w:t>
            </w:r>
          </w:p>
        </w:tc>
        <w:tc>
          <w:tcPr>
            <w:tcW w:w="1559" w:type="dxa"/>
            <w:tcBorders>
              <w:top w:val="nil"/>
              <w:left w:val="nil"/>
              <w:bottom w:val="single" w:sz="4" w:space="0" w:color="auto"/>
              <w:right w:val="single" w:sz="4" w:space="0" w:color="auto"/>
            </w:tcBorders>
            <w:shd w:val="clear" w:color="auto" w:fill="auto"/>
            <w:noWrap/>
            <w:vAlign w:val="bottom"/>
            <w:hideMark/>
          </w:tcPr>
          <w:p w:rsidR="0054516C" w:rsidRPr="00C45DDC" w:rsidRDefault="0054516C" w:rsidP="0054516C">
            <w:pPr>
              <w:widowControl/>
              <w:jc w:val="center"/>
              <w:rPr>
                <w:rFonts w:ascii="宋体" w:hAnsi="宋体" w:cs="宋体"/>
                <w:color w:val="000000"/>
                <w:kern w:val="0"/>
                <w:sz w:val="24"/>
              </w:rPr>
            </w:pPr>
            <w:r w:rsidRPr="00C45DDC">
              <w:rPr>
                <w:rFonts w:ascii="宋体" w:hAnsi="宋体" w:cs="宋体" w:hint="eastAsia"/>
                <w:color w:val="000000"/>
                <w:kern w:val="0"/>
                <w:sz w:val="24"/>
              </w:rPr>
              <w:t>2016/4/25</w:t>
            </w:r>
          </w:p>
        </w:tc>
      </w:tr>
    </w:tbl>
    <w:p w:rsidR="00912F12" w:rsidRDefault="00912F12" w:rsidP="0054516C">
      <w:pPr>
        <w:ind w:firstLineChars="150" w:firstLine="422"/>
        <w:rPr>
          <w:rFonts w:ascii="黑体" w:eastAsia="黑体" w:hAnsi="黑体"/>
          <w:b/>
          <w:sz w:val="28"/>
          <w:szCs w:val="28"/>
        </w:rPr>
      </w:pPr>
      <w:r w:rsidRPr="00912F12">
        <w:rPr>
          <w:rFonts w:ascii="黑体" w:eastAsia="黑体" w:hAnsi="黑体" w:hint="eastAsia"/>
          <w:b/>
          <w:sz w:val="28"/>
          <w:szCs w:val="28"/>
        </w:rPr>
        <w:t>4大事记</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1月20日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图书馆召开馆内员工总结会。每一位职工均对自己一年的工作进行了简单总结，并对新的一年做了计划安排。</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1月21日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少儿寒假读书活动开启，每周三放映少儿影片，周五少儿安全知识讲堂等丰富学生寒假生活。</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1月21日至2月22日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海城市图书馆在海城市图书馆网站、海城市图书馆</w:t>
      </w:r>
      <w:proofErr w:type="gramStart"/>
      <w:r w:rsidRPr="000B2B18">
        <w:rPr>
          <w:rFonts w:asciiTheme="minorEastAsia" w:eastAsiaTheme="minorEastAsia" w:hAnsiTheme="minorEastAsia" w:cs="Arial" w:hint="eastAsia"/>
          <w:color w:val="000000"/>
          <w:sz w:val="28"/>
          <w:szCs w:val="28"/>
        </w:rPr>
        <w:t>微信平台</w:t>
      </w:r>
      <w:proofErr w:type="gramEnd"/>
      <w:r w:rsidRPr="000B2B18">
        <w:rPr>
          <w:rFonts w:asciiTheme="minorEastAsia" w:eastAsiaTheme="minorEastAsia" w:hAnsiTheme="minorEastAsia" w:cs="Arial" w:hint="eastAsia"/>
          <w:color w:val="000000"/>
          <w:sz w:val="28"/>
          <w:szCs w:val="28"/>
        </w:rPr>
        <w:t>举办了楹联图片展览活动，为广大市民充分了解中国传统楹联的历史与发展提供了一个良好的平台。</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2月</w:t>
      </w:r>
      <w:r w:rsidRPr="000B2B18">
        <w:rPr>
          <w:rStyle w:val="apple-converted-space"/>
          <w:rFonts w:asciiTheme="minorEastAsia" w:eastAsiaTheme="minorEastAsia" w:hAnsiTheme="minorEastAsia" w:cs="Arial" w:hint="eastAsia"/>
          <w:b/>
          <w:bCs/>
          <w:color w:val="000000"/>
          <w:sz w:val="28"/>
          <w:szCs w:val="28"/>
        </w:rPr>
        <w:t> </w:t>
      </w:r>
      <w:r w:rsidRPr="000B2B18">
        <w:rPr>
          <w:rFonts w:asciiTheme="minorEastAsia" w:eastAsiaTheme="minorEastAsia" w:hAnsiTheme="minorEastAsia" w:cs="Arial" w:hint="eastAsia"/>
          <w:color w:val="000000"/>
          <w:sz w:val="28"/>
          <w:szCs w:val="28"/>
        </w:rPr>
        <w:t>春节前夕，</w:t>
      </w:r>
      <w:proofErr w:type="gramStart"/>
      <w:r w:rsidRPr="000B2B18">
        <w:rPr>
          <w:rFonts w:asciiTheme="minorEastAsia" w:eastAsiaTheme="minorEastAsia" w:hAnsiTheme="minorEastAsia" w:cs="Arial" w:hint="eastAsia"/>
          <w:color w:val="000000"/>
          <w:sz w:val="28"/>
          <w:szCs w:val="28"/>
        </w:rPr>
        <w:t>采编室王鹏</w:t>
      </w:r>
      <w:proofErr w:type="gramEnd"/>
      <w:r w:rsidRPr="000B2B18">
        <w:rPr>
          <w:rFonts w:asciiTheme="minorEastAsia" w:eastAsiaTheme="minorEastAsia" w:hAnsiTheme="minorEastAsia" w:cs="Arial" w:hint="eastAsia"/>
          <w:color w:val="000000"/>
          <w:sz w:val="28"/>
          <w:szCs w:val="28"/>
        </w:rPr>
        <w:t>到市委党校、看守所、拘留所、武警海城</w:t>
      </w:r>
      <w:proofErr w:type="gramStart"/>
      <w:r w:rsidRPr="000B2B18">
        <w:rPr>
          <w:rFonts w:asciiTheme="minorEastAsia" w:eastAsiaTheme="minorEastAsia" w:hAnsiTheme="minorEastAsia" w:cs="Arial" w:hint="eastAsia"/>
          <w:color w:val="000000"/>
          <w:sz w:val="28"/>
          <w:szCs w:val="28"/>
        </w:rPr>
        <w:t>支队金</w:t>
      </w:r>
      <w:proofErr w:type="gramEnd"/>
      <w:r w:rsidRPr="000B2B18">
        <w:rPr>
          <w:rFonts w:asciiTheme="minorEastAsia" w:eastAsiaTheme="minorEastAsia" w:hAnsiTheme="minorEastAsia" w:cs="Arial" w:hint="eastAsia"/>
          <w:color w:val="000000"/>
          <w:sz w:val="28"/>
          <w:szCs w:val="28"/>
        </w:rPr>
        <w:t>鼎老年公寓补签分馆协议，全部签完。</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2月3日</w:t>
      </w:r>
      <w:r w:rsidRPr="000B2B18">
        <w:rPr>
          <w:rStyle w:val="apple-converted-space"/>
          <w:rFonts w:asciiTheme="minorEastAsia" w:eastAsiaTheme="minorEastAsia" w:hAnsiTheme="minorEastAsia" w:cs="Arial" w:hint="eastAsia"/>
          <w:color w:val="000000"/>
          <w:sz w:val="28"/>
          <w:szCs w:val="28"/>
        </w:rPr>
        <w:t> </w:t>
      </w:r>
      <w:proofErr w:type="gramStart"/>
      <w:r w:rsidRPr="000B2B18">
        <w:rPr>
          <w:rFonts w:asciiTheme="minorEastAsia" w:eastAsiaTheme="minorEastAsia" w:hAnsiTheme="minorEastAsia" w:cs="Arial" w:hint="eastAsia"/>
          <w:color w:val="000000"/>
          <w:sz w:val="28"/>
          <w:szCs w:val="28"/>
        </w:rPr>
        <w:t>文广局张宝华</w:t>
      </w:r>
      <w:proofErr w:type="gramEnd"/>
      <w:r w:rsidRPr="000B2B18">
        <w:rPr>
          <w:rFonts w:asciiTheme="minorEastAsia" w:eastAsiaTheme="minorEastAsia" w:hAnsiTheme="minorEastAsia" w:cs="Arial" w:hint="eastAsia"/>
          <w:color w:val="000000"/>
          <w:sz w:val="28"/>
          <w:szCs w:val="28"/>
        </w:rPr>
        <w:t>局长、刘鹏科长、办公室赵</w:t>
      </w:r>
      <w:proofErr w:type="gramStart"/>
      <w:r w:rsidRPr="000B2B18">
        <w:rPr>
          <w:rFonts w:asciiTheme="minorEastAsia" w:eastAsiaTheme="minorEastAsia" w:hAnsiTheme="minorEastAsia" w:cs="Arial" w:hint="eastAsia"/>
          <w:color w:val="000000"/>
          <w:sz w:val="28"/>
          <w:szCs w:val="28"/>
        </w:rPr>
        <w:t>铤</w:t>
      </w:r>
      <w:proofErr w:type="gramEnd"/>
      <w:r w:rsidRPr="000B2B18">
        <w:rPr>
          <w:rFonts w:asciiTheme="minorEastAsia" w:eastAsiaTheme="minorEastAsia" w:hAnsiTheme="minorEastAsia" w:cs="Arial" w:hint="eastAsia"/>
          <w:color w:val="000000"/>
          <w:sz w:val="28"/>
          <w:szCs w:val="28"/>
        </w:rPr>
        <w:t>到我馆进行节前安全检查，要求图书馆在春节前要认真检查安全隐患，不留死角，度过一个安全祥和的春节。</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2月14日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海城市图书馆</w:t>
      </w:r>
      <w:proofErr w:type="gramStart"/>
      <w:r w:rsidRPr="000B2B18">
        <w:rPr>
          <w:rFonts w:asciiTheme="minorEastAsia" w:eastAsiaTheme="minorEastAsia" w:hAnsiTheme="minorEastAsia" w:cs="Arial" w:hint="eastAsia"/>
          <w:color w:val="000000"/>
          <w:sz w:val="28"/>
          <w:szCs w:val="28"/>
        </w:rPr>
        <w:t>微信公众</w:t>
      </w:r>
      <w:proofErr w:type="gramEnd"/>
      <w:r w:rsidRPr="000B2B18">
        <w:rPr>
          <w:rFonts w:asciiTheme="minorEastAsia" w:eastAsiaTheme="minorEastAsia" w:hAnsiTheme="minorEastAsia" w:cs="Arial" w:hint="eastAsia"/>
          <w:color w:val="000000"/>
          <w:sz w:val="28"/>
          <w:szCs w:val="28"/>
        </w:rPr>
        <w:t>平台正式开通，通过</w:t>
      </w:r>
      <w:proofErr w:type="gramStart"/>
      <w:r w:rsidRPr="000B2B18">
        <w:rPr>
          <w:rFonts w:asciiTheme="minorEastAsia" w:eastAsiaTheme="minorEastAsia" w:hAnsiTheme="minorEastAsia" w:cs="Arial" w:hint="eastAsia"/>
          <w:color w:val="000000"/>
          <w:sz w:val="28"/>
          <w:szCs w:val="28"/>
        </w:rPr>
        <w:t>微信平台</w:t>
      </w:r>
      <w:proofErr w:type="gramEnd"/>
      <w:r w:rsidRPr="000B2B18">
        <w:rPr>
          <w:rFonts w:asciiTheme="minorEastAsia" w:eastAsiaTheme="minorEastAsia" w:hAnsiTheme="minorEastAsia" w:cs="Arial" w:hint="eastAsia"/>
          <w:color w:val="000000"/>
          <w:sz w:val="28"/>
          <w:szCs w:val="28"/>
        </w:rPr>
        <w:t>可以方便快捷地为读者传递图书馆相关信息、进行馆藏书目检索、借阅信息查询、图书续借等功能，加强图书馆与读者之间的互动。</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2月19日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海城市图书馆在少儿馆举办形式多样的元宵节活动，重温经典传统年俗，弘扬优秀传统文化。本次活动共有200余人参与到活动中来，得到了家长小朋友的高度赞扬！ 一致认为“逛书海、</w:t>
      </w:r>
      <w:r w:rsidRPr="000B2B18">
        <w:rPr>
          <w:rFonts w:asciiTheme="minorEastAsia" w:eastAsiaTheme="minorEastAsia" w:hAnsiTheme="minorEastAsia" w:cs="Arial" w:hint="eastAsia"/>
          <w:color w:val="000000"/>
          <w:sz w:val="28"/>
          <w:szCs w:val="28"/>
        </w:rPr>
        <w:lastRenderedPageBreak/>
        <w:t>猜灯谜”，活动喜闻乐见、健心益智。海城电视台、千山晚报对活动进行了全程报道。</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2月26日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马江参加鞍山市图书馆学会理事长会议。</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3月1日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龙水金帝分馆图书2000册还回，丢失20余本做丢失报废处理。</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3月2日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中街阅览室对2015年留存报纸杂志进行装订入库。</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3月2日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省文化资源共享中心配送我馆触摸屏阅览机调试成功，可以通过触屏</w:t>
      </w:r>
      <w:proofErr w:type="gramStart"/>
      <w:r w:rsidRPr="000B2B18">
        <w:rPr>
          <w:rFonts w:asciiTheme="minorEastAsia" w:eastAsiaTheme="minorEastAsia" w:hAnsiTheme="minorEastAsia" w:cs="Arial" w:hint="eastAsia"/>
          <w:color w:val="000000"/>
          <w:sz w:val="28"/>
          <w:szCs w:val="28"/>
        </w:rPr>
        <w:t>阅读省</w:t>
      </w:r>
      <w:proofErr w:type="gramEnd"/>
      <w:r w:rsidRPr="000B2B18">
        <w:rPr>
          <w:rFonts w:asciiTheme="minorEastAsia" w:eastAsiaTheme="minorEastAsia" w:hAnsiTheme="minorEastAsia" w:cs="Arial" w:hint="eastAsia"/>
          <w:color w:val="000000"/>
          <w:sz w:val="28"/>
          <w:szCs w:val="28"/>
        </w:rPr>
        <w:t>文化资源共享中心提供的图书、期刊。</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3月11日</w:t>
      </w:r>
      <w:r w:rsidRPr="000B2B18">
        <w:rPr>
          <w:rStyle w:val="apple-converted-space"/>
          <w:rFonts w:asciiTheme="minorEastAsia" w:eastAsiaTheme="minorEastAsia" w:hAnsiTheme="minorEastAsia" w:cs="Arial" w:hint="eastAsia"/>
          <w:b/>
          <w:bCs/>
          <w:color w:val="000000"/>
          <w:sz w:val="28"/>
          <w:szCs w:val="28"/>
        </w:rPr>
        <w:t> </w:t>
      </w:r>
      <w:r w:rsidRPr="000B2B18">
        <w:rPr>
          <w:rFonts w:asciiTheme="minorEastAsia" w:eastAsiaTheme="minorEastAsia" w:hAnsiTheme="minorEastAsia" w:cs="Arial" w:hint="eastAsia"/>
          <w:color w:val="000000"/>
          <w:sz w:val="28"/>
          <w:szCs w:val="28"/>
        </w:rPr>
        <w:t>图书馆领导分工做出相应调整，穆扬分管中街阅览室、少儿阅览室、农家书屋、工会工作；张博分管外借室、采编室、电子阅览室及党员组织工作。</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3月8日、16日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李迅、马江、徐国峰、王鹏、修贺研参加岔沟镇村两委选举，负责监票工作。</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3月18日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看守所分馆补充配送图书1000册。</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3月27日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马江、徐国峰、李迅、王鹏、李之恒利用周日休息时间到单位进行办公室合并。</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4月1日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清明小长假前夕，办公室马江到各阅览室、书库等处督促工作人员在下班后锁好门窗、切断电源。</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shd w:val="clear" w:color="auto" w:fill="FFFFFF"/>
        </w:rPr>
        <w:t>4月23日</w:t>
      </w:r>
      <w:r w:rsidRPr="000B2B18">
        <w:rPr>
          <w:rStyle w:val="apple-converted-space"/>
          <w:rFonts w:asciiTheme="minorEastAsia" w:eastAsiaTheme="minorEastAsia" w:hAnsiTheme="minorEastAsia" w:cs="Arial" w:hint="eastAsia"/>
          <w:color w:val="000000"/>
          <w:sz w:val="28"/>
          <w:szCs w:val="28"/>
          <w:shd w:val="clear" w:color="auto" w:fill="FFFFFF"/>
        </w:rPr>
        <w:t> </w:t>
      </w:r>
      <w:r w:rsidRPr="000B2B18">
        <w:rPr>
          <w:rFonts w:asciiTheme="minorEastAsia" w:eastAsiaTheme="minorEastAsia" w:hAnsiTheme="minorEastAsia" w:cs="Arial" w:hint="eastAsia"/>
          <w:color w:val="000000"/>
          <w:sz w:val="28"/>
          <w:szCs w:val="28"/>
          <w:shd w:val="clear" w:color="auto" w:fill="FFFFFF"/>
        </w:rPr>
        <w:t>第21个世界读书日。海城市图书馆在海城中街二楼少儿阅览室举办了“阅读经典传承民族书卷气，欣赏美文领略智者书韵味”古诗词讲座活动，活动现场，首先表彰了2015年阅读前十名的优秀读者。随后，由老师带领现场30余名小读者共同品读唐诗宋</w:t>
      </w:r>
      <w:r w:rsidRPr="000B2B18">
        <w:rPr>
          <w:rFonts w:asciiTheme="minorEastAsia" w:eastAsiaTheme="minorEastAsia" w:hAnsiTheme="minorEastAsia" w:cs="Arial" w:hint="eastAsia"/>
          <w:color w:val="000000"/>
          <w:sz w:val="28"/>
          <w:szCs w:val="28"/>
          <w:shd w:val="clear" w:color="auto" w:fill="FFFFFF"/>
        </w:rPr>
        <w:lastRenderedPageBreak/>
        <w:t>词，并选取了最具有代表性的作品，就每首诗的平仄、对仗、意境等方面作了深入浅出地剖析。相关人员还与现场的小读者、家长们进行了游戏互动，一一回答大家的提问。</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shd w:val="clear" w:color="auto" w:fill="FFFFFF"/>
        </w:rPr>
        <w:t>4月26日</w:t>
      </w:r>
      <w:r w:rsidRPr="000B2B18">
        <w:rPr>
          <w:rStyle w:val="apple-converted-space"/>
          <w:rFonts w:asciiTheme="minorEastAsia" w:eastAsiaTheme="minorEastAsia" w:hAnsiTheme="minorEastAsia" w:cs="Arial" w:hint="eastAsia"/>
          <w:color w:val="000000"/>
          <w:sz w:val="28"/>
          <w:szCs w:val="28"/>
          <w:shd w:val="clear" w:color="auto" w:fill="FFFFFF"/>
        </w:rPr>
        <w:t> </w:t>
      </w:r>
      <w:r w:rsidRPr="000B2B18">
        <w:rPr>
          <w:rFonts w:asciiTheme="minorEastAsia" w:eastAsiaTheme="minorEastAsia" w:hAnsiTheme="minorEastAsia" w:cs="Arial" w:hint="eastAsia"/>
          <w:color w:val="000000"/>
          <w:sz w:val="28"/>
          <w:szCs w:val="28"/>
          <w:shd w:val="clear" w:color="auto" w:fill="FFFFFF"/>
        </w:rPr>
        <w:t>省委宣传部、海城市委宣传部领导到我馆调研，局领导宋长余及图书馆领导陪同调研。检查人员一行首先来到图书馆外借处，就图书馆的藏书量、借阅流程、新建图书馆建设情况进行了详细了解。</w:t>
      </w:r>
    </w:p>
    <w:p w:rsidR="000B2B18" w:rsidRPr="000B2B18" w:rsidRDefault="000B2B18" w:rsidP="000B2B18">
      <w:pPr>
        <w:pStyle w:val="a8"/>
        <w:shd w:val="clear" w:color="auto" w:fill="FFFFFF"/>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hint="eastAsia"/>
          <w:b/>
          <w:bCs/>
          <w:color w:val="000000"/>
          <w:sz w:val="28"/>
          <w:szCs w:val="28"/>
        </w:rPr>
        <w:t>5月16日——5月21日</w:t>
      </w:r>
      <w:r w:rsidRPr="000B2B18">
        <w:rPr>
          <w:rStyle w:val="apple-converted-space"/>
          <w:rFonts w:asciiTheme="minorEastAsia" w:eastAsiaTheme="minorEastAsia" w:hAnsiTheme="minorEastAsia" w:cs="Arial" w:hint="eastAsia"/>
          <w:color w:val="000000"/>
          <w:sz w:val="28"/>
          <w:szCs w:val="28"/>
        </w:rPr>
        <w:t> </w:t>
      </w:r>
      <w:r w:rsidRPr="000B2B18">
        <w:rPr>
          <w:rFonts w:asciiTheme="minorEastAsia" w:eastAsiaTheme="minorEastAsia" w:hAnsiTheme="minorEastAsia" w:cs="Arial" w:hint="eastAsia"/>
          <w:color w:val="000000"/>
          <w:sz w:val="28"/>
          <w:szCs w:val="28"/>
        </w:rPr>
        <w:t>为满足广大乡村农民群众的阅读需求，推动全民阅读活动的广泛开展，海城市图书馆开展为期一周的送书下乡活动，把一本本图书亲自送到农民手中，让当地的农民朋友享受一次文化大餐。此次送书范围</w:t>
      </w:r>
      <w:proofErr w:type="gramStart"/>
      <w:r w:rsidRPr="000B2B18">
        <w:rPr>
          <w:rFonts w:asciiTheme="minorEastAsia" w:eastAsiaTheme="minorEastAsia" w:hAnsiTheme="minorEastAsia" w:cs="Arial" w:hint="eastAsia"/>
          <w:color w:val="000000"/>
          <w:sz w:val="28"/>
          <w:szCs w:val="28"/>
        </w:rPr>
        <w:t>覆盖到响堂</w:t>
      </w:r>
      <w:proofErr w:type="gramEnd"/>
      <w:r w:rsidRPr="000B2B18">
        <w:rPr>
          <w:rFonts w:asciiTheme="minorEastAsia" w:eastAsiaTheme="minorEastAsia" w:hAnsiTheme="minorEastAsia" w:cs="Arial" w:hint="eastAsia"/>
          <w:color w:val="000000"/>
          <w:sz w:val="28"/>
          <w:szCs w:val="28"/>
        </w:rPr>
        <w:t>、验军、毛祁、析木、八里、耿庄等镇区的部分行政村。发放图书1500余册。</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5</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29</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海城市图书馆举办迎六一、庆端午童心同乐跳</w:t>
      </w:r>
      <w:proofErr w:type="gramStart"/>
      <w:r w:rsidRPr="000B2B18">
        <w:rPr>
          <w:rFonts w:asciiTheme="minorEastAsia" w:eastAsiaTheme="minorEastAsia" w:hAnsiTheme="minorEastAsia" w:cs="Arial" w:hint="eastAsia"/>
          <w:color w:val="000000"/>
          <w:sz w:val="28"/>
          <w:szCs w:val="28"/>
        </w:rPr>
        <w:t>骚</w:t>
      </w:r>
      <w:proofErr w:type="gramEnd"/>
      <w:r w:rsidRPr="000B2B18">
        <w:rPr>
          <w:rFonts w:asciiTheme="minorEastAsia" w:eastAsiaTheme="minorEastAsia" w:hAnsiTheme="minorEastAsia" w:cs="Arial" w:hint="eastAsia"/>
          <w:color w:val="000000"/>
          <w:sz w:val="28"/>
          <w:szCs w:val="28"/>
        </w:rPr>
        <w:t>市场活动，旨在让光大小读者</w:t>
      </w:r>
      <w:r w:rsidRPr="000B2B18">
        <w:rPr>
          <w:rFonts w:asciiTheme="minorEastAsia" w:eastAsiaTheme="minorEastAsia" w:hAnsiTheme="minorEastAsia" w:cs="Arial" w:hint="eastAsia"/>
          <w:color w:val="000000"/>
          <w:sz w:val="28"/>
          <w:szCs w:val="28"/>
          <w:shd w:val="clear" w:color="auto" w:fill="FFFFFF"/>
        </w:rPr>
        <w:t>感受中国文化节日的特点，理解中国传统节日中所蕴涵的文化内涵，增强节日文化理念，让节日真正给小朋友们带来快乐与幸福，</w:t>
      </w:r>
      <w:r w:rsidRPr="000B2B18">
        <w:rPr>
          <w:rFonts w:asciiTheme="minorEastAsia" w:eastAsiaTheme="minorEastAsia" w:hAnsiTheme="minorEastAsia" w:cs="Arial" w:hint="eastAsia"/>
          <w:color w:val="000000"/>
          <w:sz w:val="28"/>
          <w:szCs w:val="28"/>
        </w:rPr>
        <w:t>进一步在活动中培养动手、动脑能力，学会与人交往。</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3</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王鹏、马江、徐国峰到耿庄镇侯家村、丁家村农家书屋了解基本情况。</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配送耿庄镇丁家村图书</w:t>
      </w:r>
      <w:r w:rsidRPr="000B2B18">
        <w:rPr>
          <w:rFonts w:asciiTheme="minorEastAsia" w:eastAsiaTheme="minorEastAsia" w:hAnsiTheme="minorEastAsia" w:cs="Arial"/>
          <w:color w:val="000000"/>
          <w:sz w:val="28"/>
          <w:szCs w:val="28"/>
        </w:rPr>
        <w:t>500</w:t>
      </w:r>
      <w:r w:rsidRPr="000B2B18">
        <w:rPr>
          <w:rFonts w:asciiTheme="minorEastAsia" w:eastAsiaTheme="minorEastAsia" w:hAnsiTheme="minorEastAsia" w:cs="Arial" w:hint="eastAsia"/>
          <w:color w:val="000000"/>
          <w:sz w:val="28"/>
          <w:szCs w:val="28"/>
        </w:rPr>
        <w:t>册。（农家书屋图书）</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13</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配送荒岭社区图书</w:t>
      </w:r>
      <w:r w:rsidRPr="000B2B18">
        <w:rPr>
          <w:rFonts w:asciiTheme="minorEastAsia" w:eastAsiaTheme="minorEastAsia" w:hAnsiTheme="minorEastAsia" w:cs="Arial"/>
          <w:color w:val="000000"/>
          <w:sz w:val="28"/>
          <w:szCs w:val="28"/>
        </w:rPr>
        <w:t>500</w:t>
      </w:r>
      <w:r w:rsidRPr="000B2B18">
        <w:rPr>
          <w:rFonts w:asciiTheme="minorEastAsia" w:eastAsiaTheme="minorEastAsia" w:hAnsiTheme="minorEastAsia" w:cs="Arial" w:hint="eastAsia"/>
          <w:color w:val="000000"/>
          <w:sz w:val="28"/>
          <w:szCs w:val="28"/>
        </w:rPr>
        <w:t>册。（农家书屋图书）</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Tahoma"/>
          <w:b/>
          <w:bCs/>
          <w:color w:val="000000"/>
          <w:sz w:val="28"/>
          <w:szCs w:val="28"/>
        </w:rPr>
        <w:lastRenderedPageBreak/>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Tahoma"/>
          <w:b/>
          <w:bCs/>
          <w:color w:val="000000"/>
          <w:sz w:val="28"/>
          <w:szCs w:val="28"/>
        </w:rPr>
        <w:t>14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Tahoma"/>
          <w:color w:val="000000"/>
          <w:sz w:val="28"/>
          <w:szCs w:val="28"/>
        </w:rPr>
        <w:t> </w:t>
      </w:r>
      <w:r w:rsidRPr="000B2B18">
        <w:rPr>
          <w:rFonts w:asciiTheme="minorEastAsia" w:eastAsiaTheme="minorEastAsia" w:hAnsiTheme="minorEastAsia" w:cs="Arial" w:hint="eastAsia"/>
          <w:color w:val="000000"/>
          <w:sz w:val="28"/>
          <w:szCs w:val="28"/>
        </w:rPr>
        <w:t>图书馆</w:t>
      </w:r>
      <w:r w:rsidRPr="000B2B18">
        <w:rPr>
          <w:rFonts w:asciiTheme="minorEastAsia" w:eastAsiaTheme="minorEastAsia" w:hAnsiTheme="minorEastAsia" w:cs="Arial"/>
          <w:color w:val="000000"/>
          <w:sz w:val="28"/>
          <w:szCs w:val="28"/>
        </w:rPr>
        <w:t>12</w:t>
      </w:r>
      <w:r w:rsidRPr="000B2B18">
        <w:rPr>
          <w:rFonts w:asciiTheme="minorEastAsia" w:eastAsiaTheme="minorEastAsia" w:hAnsiTheme="minorEastAsia" w:cs="Arial" w:hint="eastAsia"/>
          <w:color w:val="000000"/>
          <w:sz w:val="28"/>
          <w:szCs w:val="28"/>
        </w:rPr>
        <w:t>名馆员参加海城市精神文明办公室主办的《我的家庭故事》征文演讲、颁奖活动，图书馆在此次活动中荣获先进组织单位奖；此次征文活动从全市入围的征文作品中选取</w:t>
      </w:r>
      <w:r w:rsidRPr="000B2B18">
        <w:rPr>
          <w:rFonts w:asciiTheme="minorEastAsia" w:eastAsiaTheme="minorEastAsia" w:hAnsiTheme="minorEastAsia" w:cs="Arial"/>
          <w:color w:val="000000"/>
          <w:sz w:val="28"/>
          <w:szCs w:val="28"/>
        </w:rPr>
        <w:t>10</w:t>
      </w:r>
      <w:r w:rsidRPr="000B2B18">
        <w:rPr>
          <w:rFonts w:asciiTheme="minorEastAsia" w:eastAsiaTheme="minorEastAsia" w:hAnsiTheme="minorEastAsia" w:cs="Arial" w:hint="eastAsia"/>
          <w:color w:val="000000"/>
          <w:sz w:val="28"/>
          <w:szCs w:val="28"/>
        </w:rPr>
        <w:t>篇作品进行现场演讲，我馆李慧参加现场演讲并取得演讲三等奖的好成绩。马江、李迅、王鹏、徐国峰、修贺研、赵悦、杨琳琳、崔冰、梁晶晶、胡晓洁、张博等十一篇征文作品获得征文三等奖。</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15</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配送耿庄镇侯家村图书</w:t>
      </w:r>
      <w:r w:rsidRPr="000B2B18">
        <w:rPr>
          <w:rFonts w:asciiTheme="minorEastAsia" w:eastAsiaTheme="minorEastAsia" w:hAnsiTheme="minorEastAsia" w:cs="Arial"/>
          <w:color w:val="000000"/>
          <w:sz w:val="28"/>
          <w:szCs w:val="28"/>
        </w:rPr>
        <w:t>500</w:t>
      </w:r>
      <w:r w:rsidRPr="000B2B18">
        <w:rPr>
          <w:rFonts w:asciiTheme="minorEastAsia" w:eastAsiaTheme="minorEastAsia" w:hAnsiTheme="minorEastAsia" w:cs="Arial" w:hint="eastAsia"/>
          <w:color w:val="000000"/>
          <w:sz w:val="28"/>
          <w:szCs w:val="28"/>
        </w:rPr>
        <w:t>册。（农家书屋图书）</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图书馆召开全体员工大会，会议首先学习了“两学一做”学习教育活动内容，馆长董晓鹏对大家一段时间来的工作给予肯定，进一步强调工作纪律、请假制度，要求全体馆员按要求遵守。</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30</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图书馆党支部荣获“海城市先进党支部”。</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7</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新到馆少儿图书</w:t>
      </w:r>
      <w:r w:rsidRPr="000B2B18">
        <w:rPr>
          <w:rFonts w:asciiTheme="minorEastAsia" w:eastAsiaTheme="minorEastAsia" w:hAnsiTheme="minorEastAsia" w:cs="Arial"/>
          <w:color w:val="000000"/>
          <w:sz w:val="28"/>
          <w:szCs w:val="28"/>
        </w:rPr>
        <w:t>35</w:t>
      </w:r>
      <w:r w:rsidRPr="000B2B18">
        <w:rPr>
          <w:rFonts w:asciiTheme="minorEastAsia" w:eastAsiaTheme="minorEastAsia" w:hAnsiTheme="minorEastAsia" w:cs="Arial" w:hint="eastAsia"/>
          <w:color w:val="000000"/>
          <w:sz w:val="28"/>
          <w:szCs w:val="28"/>
        </w:rPr>
        <w:t>包。</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7</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21</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鞍山市少年儿童图书馆与我馆建立藏书基地，馆长董晓鹏参加签约仪式，鞍山市少年儿童图书馆配送我馆少儿图书</w:t>
      </w:r>
      <w:r w:rsidRPr="000B2B18">
        <w:rPr>
          <w:rFonts w:asciiTheme="minorEastAsia" w:eastAsiaTheme="minorEastAsia" w:hAnsiTheme="minorEastAsia" w:cs="Arial"/>
          <w:color w:val="000000"/>
          <w:sz w:val="28"/>
          <w:szCs w:val="28"/>
        </w:rPr>
        <w:t>5000</w:t>
      </w:r>
      <w:r w:rsidRPr="000B2B18">
        <w:rPr>
          <w:rFonts w:asciiTheme="minorEastAsia" w:eastAsiaTheme="minorEastAsia" w:hAnsiTheme="minorEastAsia" w:cs="Arial" w:hint="eastAsia"/>
          <w:color w:val="000000"/>
          <w:sz w:val="28"/>
          <w:szCs w:val="28"/>
        </w:rPr>
        <w:t>册，实现资源共建共享。</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7</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办公室</w:t>
      </w:r>
      <w:r w:rsidRPr="000B2B18">
        <w:rPr>
          <w:rFonts w:asciiTheme="minorEastAsia" w:eastAsiaTheme="minorEastAsia" w:hAnsiTheme="minorEastAsia" w:cs="Arial"/>
          <w:color w:val="000000"/>
          <w:sz w:val="28"/>
          <w:szCs w:val="28"/>
        </w:rPr>
        <w:t>1</w:t>
      </w:r>
      <w:r w:rsidRPr="000B2B18">
        <w:rPr>
          <w:rFonts w:asciiTheme="minorEastAsia" w:eastAsiaTheme="minorEastAsia" w:hAnsiTheme="minorEastAsia" w:cs="Arial" w:hint="eastAsia"/>
          <w:color w:val="000000"/>
          <w:sz w:val="28"/>
          <w:szCs w:val="28"/>
        </w:rPr>
        <w:t>新装空调一台。</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7</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少儿阅览室与农村幼儿园联谊活动用农家书屋图书</w:t>
      </w:r>
      <w:r w:rsidRPr="000B2B18">
        <w:rPr>
          <w:rFonts w:asciiTheme="minorEastAsia" w:eastAsiaTheme="minorEastAsia" w:hAnsiTheme="minorEastAsia" w:cs="Arial"/>
          <w:color w:val="000000"/>
          <w:sz w:val="28"/>
          <w:szCs w:val="28"/>
        </w:rPr>
        <w:t>300</w:t>
      </w:r>
      <w:r w:rsidRPr="000B2B18">
        <w:rPr>
          <w:rFonts w:asciiTheme="minorEastAsia" w:eastAsiaTheme="minorEastAsia" w:hAnsiTheme="minorEastAsia" w:cs="Arial" w:hint="eastAsia"/>
          <w:color w:val="000000"/>
          <w:sz w:val="28"/>
          <w:szCs w:val="28"/>
        </w:rPr>
        <w:t>本。</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7</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25</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为丰富广大小读者的暑期生活，提高科技人文素养，激发同学们的学习热情，发挥图书馆精神文化教育阵地的作用，</w:t>
      </w:r>
      <w:r w:rsidRPr="000B2B18">
        <w:rPr>
          <w:rFonts w:asciiTheme="minorEastAsia" w:eastAsiaTheme="minorEastAsia" w:hAnsiTheme="minorEastAsia" w:cs="Arial"/>
          <w:color w:val="000000"/>
          <w:sz w:val="28"/>
          <w:szCs w:val="28"/>
        </w:rPr>
        <w:t>25</w:t>
      </w:r>
      <w:r w:rsidRPr="000B2B18">
        <w:rPr>
          <w:rFonts w:asciiTheme="minorEastAsia" w:eastAsiaTheme="minorEastAsia" w:hAnsiTheme="minorEastAsia" w:cs="Arial" w:hint="eastAsia"/>
          <w:color w:val="000000"/>
          <w:sz w:val="28"/>
          <w:szCs w:val="28"/>
        </w:rPr>
        <w:t>日海城市图书馆特举办暑期少儿电脑</w:t>
      </w:r>
      <w:proofErr w:type="gramStart"/>
      <w:r w:rsidRPr="000B2B18">
        <w:rPr>
          <w:rFonts w:asciiTheme="minorEastAsia" w:eastAsiaTheme="minorEastAsia" w:hAnsiTheme="minorEastAsia" w:cs="Arial" w:hint="eastAsia"/>
          <w:color w:val="000000"/>
          <w:sz w:val="28"/>
          <w:szCs w:val="28"/>
        </w:rPr>
        <w:t>知识公益</w:t>
      </w:r>
      <w:proofErr w:type="gramEnd"/>
      <w:r w:rsidRPr="000B2B18">
        <w:rPr>
          <w:rFonts w:asciiTheme="minorEastAsia" w:eastAsiaTheme="minorEastAsia" w:hAnsiTheme="minorEastAsia" w:cs="Arial" w:hint="eastAsia"/>
          <w:color w:val="000000"/>
          <w:sz w:val="28"/>
          <w:szCs w:val="28"/>
        </w:rPr>
        <w:t>免费培训课。</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lastRenderedPageBreak/>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图书馆召开新馆建设工作会议，</w:t>
      </w:r>
      <w:proofErr w:type="gramStart"/>
      <w:r w:rsidRPr="000B2B18">
        <w:rPr>
          <w:rFonts w:asciiTheme="minorEastAsia" w:eastAsiaTheme="minorEastAsia" w:hAnsiTheme="minorEastAsia" w:cs="Arial" w:hint="eastAsia"/>
          <w:color w:val="000000"/>
          <w:sz w:val="28"/>
          <w:szCs w:val="28"/>
        </w:rPr>
        <w:t>文广局副局长</w:t>
      </w:r>
      <w:proofErr w:type="gramEnd"/>
      <w:r w:rsidRPr="000B2B18">
        <w:rPr>
          <w:rFonts w:asciiTheme="minorEastAsia" w:eastAsiaTheme="minorEastAsia" w:hAnsiTheme="minorEastAsia" w:cs="Arial" w:hint="eastAsia"/>
          <w:color w:val="000000"/>
          <w:sz w:val="28"/>
          <w:szCs w:val="28"/>
        </w:rPr>
        <w:t>王琪，图书馆各部门负责人参加会议。会上王琪局长就图书馆新馆建设需要图书馆做的准备工作进行了分解。（图书馆参加会议人员：董晓鹏、穆扬、张博、马江、李迅、王鹏、杨琳琳、赵宸、单晓霞、崔冰、梁晶晶）</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11</w:t>
      </w:r>
      <w:r w:rsidRPr="000B2B18">
        <w:rPr>
          <w:rFonts w:asciiTheme="minorEastAsia" w:eastAsiaTheme="minorEastAsia" w:hAnsiTheme="minorEastAsia" w:cs="Arial" w:hint="eastAsia"/>
          <w:b/>
          <w:bCs/>
          <w:color w:val="000000"/>
          <w:sz w:val="28"/>
          <w:szCs w:val="28"/>
        </w:rPr>
        <w:t>日、</w:t>
      </w: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图书馆各部门负责人、副馆长、馆长、</w:t>
      </w:r>
      <w:proofErr w:type="gramStart"/>
      <w:r w:rsidRPr="000B2B18">
        <w:rPr>
          <w:rFonts w:asciiTheme="minorEastAsia" w:eastAsiaTheme="minorEastAsia" w:hAnsiTheme="minorEastAsia" w:cs="Arial" w:hint="eastAsia"/>
          <w:color w:val="000000"/>
          <w:sz w:val="28"/>
          <w:szCs w:val="28"/>
        </w:rPr>
        <w:t>文广局王琪</w:t>
      </w:r>
      <w:proofErr w:type="gramEnd"/>
      <w:r w:rsidRPr="000B2B18">
        <w:rPr>
          <w:rFonts w:asciiTheme="minorEastAsia" w:eastAsiaTheme="minorEastAsia" w:hAnsiTheme="minorEastAsia" w:cs="Arial" w:hint="eastAsia"/>
          <w:color w:val="000000"/>
          <w:sz w:val="28"/>
          <w:szCs w:val="28"/>
        </w:rPr>
        <w:t>局长到新馆进行了实地了解，对建筑部分区域提出了意见和建议。</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日——</w:t>
      </w:r>
      <w:r w:rsidRPr="000B2B18">
        <w:rPr>
          <w:rFonts w:asciiTheme="minorEastAsia" w:eastAsiaTheme="minorEastAsia" w:hAnsiTheme="minorEastAsia" w:cs="Arial"/>
          <w:b/>
          <w:bCs/>
          <w:color w:val="000000"/>
          <w:sz w:val="28"/>
          <w:szCs w:val="28"/>
        </w:rPr>
        <w:t>19</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图书馆下半年送书下乡活动启动，活动首日来到王石镇下沟村，给当地农民送去图书</w:t>
      </w:r>
      <w:r w:rsidRPr="000B2B18">
        <w:rPr>
          <w:rFonts w:asciiTheme="minorEastAsia" w:eastAsiaTheme="minorEastAsia" w:hAnsiTheme="minorEastAsia" w:cs="Arial"/>
          <w:color w:val="000000"/>
          <w:sz w:val="28"/>
          <w:szCs w:val="28"/>
        </w:rPr>
        <w:t>300</w:t>
      </w:r>
      <w:r w:rsidRPr="000B2B18">
        <w:rPr>
          <w:rFonts w:asciiTheme="minorEastAsia" w:eastAsiaTheme="minorEastAsia" w:hAnsiTheme="minorEastAsia" w:cs="Arial" w:hint="eastAsia"/>
          <w:color w:val="000000"/>
          <w:sz w:val="28"/>
          <w:szCs w:val="28"/>
        </w:rPr>
        <w:t>余本。接下来一周图书馆还会到西四、东四、南台、八里等镇区的行政村，把图书送到当地农民的手中，共发放图书</w:t>
      </w:r>
      <w:r w:rsidRPr="000B2B18">
        <w:rPr>
          <w:rFonts w:asciiTheme="minorEastAsia" w:eastAsiaTheme="minorEastAsia" w:hAnsiTheme="minorEastAsia" w:cs="Arial"/>
          <w:color w:val="000000"/>
          <w:sz w:val="28"/>
          <w:szCs w:val="28"/>
        </w:rPr>
        <w:t>1000</w:t>
      </w:r>
      <w:r w:rsidRPr="000B2B18">
        <w:rPr>
          <w:rFonts w:asciiTheme="minorEastAsia" w:eastAsiaTheme="minorEastAsia" w:hAnsiTheme="minorEastAsia" w:cs="Arial" w:hint="eastAsia"/>
          <w:color w:val="000000"/>
          <w:sz w:val="28"/>
          <w:szCs w:val="28"/>
        </w:rPr>
        <w:t>本。</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19</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proofErr w:type="gramStart"/>
      <w:r w:rsidRPr="000B2B18">
        <w:rPr>
          <w:rFonts w:asciiTheme="minorEastAsia" w:eastAsiaTheme="minorEastAsia" w:hAnsiTheme="minorEastAsia" w:cs="Arial" w:hint="eastAsia"/>
          <w:color w:val="000000"/>
          <w:sz w:val="28"/>
          <w:szCs w:val="28"/>
        </w:rPr>
        <w:t>配送西</w:t>
      </w:r>
      <w:proofErr w:type="gramEnd"/>
      <w:r w:rsidRPr="000B2B18">
        <w:rPr>
          <w:rFonts w:asciiTheme="minorEastAsia" w:eastAsiaTheme="minorEastAsia" w:hAnsiTheme="minorEastAsia" w:cs="Arial" w:hint="eastAsia"/>
          <w:color w:val="000000"/>
          <w:sz w:val="28"/>
          <w:szCs w:val="28"/>
        </w:rPr>
        <w:t>柳文体办图书</w:t>
      </w:r>
      <w:r w:rsidRPr="000B2B18">
        <w:rPr>
          <w:rFonts w:asciiTheme="minorEastAsia" w:eastAsiaTheme="minorEastAsia" w:hAnsiTheme="minorEastAsia" w:cs="Arial"/>
          <w:color w:val="000000"/>
          <w:sz w:val="28"/>
          <w:szCs w:val="28"/>
        </w:rPr>
        <w:t>500</w:t>
      </w:r>
      <w:r w:rsidRPr="000B2B18">
        <w:rPr>
          <w:rFonts w:asciiTheme="minorEastAsia" w:eastAsiaTheme="minorEastAsia" w:hAnsiTheme="minorEastAsia" w:cs="Arial" w:hint="eastAsia"/>
          <w:color w:val="000000"/>
          <w:sz w:val="28"/>
          <w:szCs w:val="28"/>
        </w:rPr>
        <w:t>本。</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21</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副市长张政民、文广局、规划局及图书馆等相关单位到图书馆新馆进行了实地调研，随后召开会议，听取了图书馆新馆装修设计方案，对下一步各相关单位的工作进行了安排部署，</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馆长董晓鹏主持召开新馆各部门功能确认会议，馆内各部门负责人参加会议，按照图纸大家对新馆各部门功能进一步细化，大体确定各功能室的具体名称。（图书馆参加会议人员：董晓鹏、穆扬、张博、马江、李迅、王鹏、杨琳琳、赵宸、单晓霞、崔冰、梁晶晶）</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馆长主持召开全体工作人员会议，首先宣布了党支部宣传委员崔冰、宣传委员梁晶晶，对工作纪律进行了强调。</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lastRenderedPageBreak/>
        <w:t>8</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26</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海城市图书馆组织少儿小读者与家长们开展</w:t>
      </w:r>
      <w:proofErr w:type="gramStart"/>
      <w:r w:rsidRPr="000B2B18">
        <w:rPr>
          <w:rFonts w:asciiTheme="minorEastAsia" w:eastAsiaTheme="minorEastAsia" w:hAnsiTheme="minorEastAsia" w:cs="Arial" w:hint="eastAsia"/>
          <w:color w:val="000000"/>
          <w:sz w:val="28"/>
          <w:szCs w:val="28"/>
        </w:rPr>
        <w:t>创意伞画活动</w:t>
      </w:r>
      <w:proofErr w:type="gramEnd"/>
      <w:r w:rsidRPr="000B2B18">
        <w:rPr>
          <w:rFonts w:asciiTheme="minorEastAsia" w:eastAsiaTheme="minorEastAsia" w:hAnsiTheme="minorEastAsia" w:cs="Arial" w:hint="eastAsia"/>
          <w:color w:val="000000"/>
          <w:sz w:val="28"/>
          <w:szCs w:val="28"/>
        </w:rPr>
        <w:t>，共有</w:t>
      </w:r>
      <w:r w:rsidRPr="000B2B18">
        <w:rPr>
          <w:rFonts w:asciiTheme="minorEastAsia" w:eastAsiaTheme="minorEastAsia" w:hAnsiTheme="minorEastAsia" w:cs="Arial"/>
          <w:color w:val="000000"/>
          <w:sz w:val="28"/>
          <w:szCs w:val="28"/>
        </w:rPr>
        <w:t>100</w:t>
      </w:r>
      <w:r w:rsidRPr="000B2B18">
        <w:rPr>
          <w:rFonts w:asciiTheme="minorEastAsia" w:eastAsiaTheme="minorEastAsia" w:hAnsiTheme="minorEastAsia" w:cs="Arial" w:hint="eastAsia"/>
          <w:color w:val="000000"/>
          <w:sz w:val="28"/>
          <w:szCs w:val="28"/>
        </w:rPr>
        <w:t>余名孩子和家长参加到活动中。</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b/>
          <w:bCs/>
          <w:color w:val="000000"/>
          <w:sz w:val="28"/>
          <w:szCs w:val="28"/>
        </w:rPr>
        <w:t> </w:t>
      </w:r>
      <w:r w:rsidRPr="000B2B18">
        <w:rPr>
          <w:rFonts w:asciiTheme="minorEastAsia" w:eastAsiaTheme="minorEastAsia" w:hAnsiTheme="minorEastAsia" w:cs="Arial" w:hint="eastAsia"/>
          <w:color w:val="000000"/>
          <w:sz w:val="28"/>
          <w:szCs w:val="28"/>
        </w:rPr>
        <w:t>马江、李迅、王鹏到奔腾电脑公司就图书馆强弱电布局与奔腾电脑公司进行逐项确认。</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我馆再度被中国图书馆学会评选为“全民阅读先进单位”。</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副市长张政民主持召开图书馆装修工作会议，规划局、文广局、图书馆及相关单位人员参加会议，会议听取了沈阳设计院关于图书馆内部装修的汇报，</w:t>
      </w:r>
      <w:proofErr w:type="gramStart"/>
      <w:r w:rsidRPr="000B2B18">
        <w:rPr>
          <w:rFonts w:asciiTheme="minorEastAsia" w:eastAsiaTheme="minorEastAsia" w:hAnsiTheme="minorEastAsia" w:cs="Arial" w:hint="eastAsia"/>
          <w:color w:val="000000"/>
          <w:sz w:val="28"/>
          <w:szCs w:val="28"/>
        </w:rPr>
        <w:t>会上副</w:t>
      </w:r>
      <w:proofErr w:type="gramEnd"/>
      <w:r w:rsidRPr="000B2B18">
        <w:rPr>
          <w:rFonts w:asciiTheme="minorEastAsia" w:eastAsiaTheme="minorEastAsia" w:hAnsiTheme="minorEastAsia" w:cs="Arial" w:hint="eastAsia"/>
          <w:color w:val="000000"/>
          <w:sz w:val="28"/>
          <w:szCs w:val="28"/>
        </w:rPr>
        <w:t>市长张政民对装修各项工作衔接做了具体安排部署。</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李慧参加两学一做知识竞赛。</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配送金科高中图书</w:t>
      </w:r>
      <w:r w:rsidRPr="000B2B18">
        <w:rPr>
          <w:rFonts w:asciiTheme="minorEastAsia" w:eastAsiaTheme="minorEastAsia" w:hAnsiTheme="minorEastAsia" w:cs="Arial"/>
          <w:color w:val="000000"/>
          <w:sz w:val="28"/>
          <w:szCs w:val="28"/>
        </w:rPr>
        <w:t>500</w:t>
      </w:r>
      <w:r w:rsidRPr="000B2B18">
        <w:rPr>
          <w:rFonts w:asciiTheme="minorEastAsia" w:eastAsiaTheme="minorEastAsia" w:hAnsiTheme="minorEastAsia" w:cs="Arial" w:hint="eastAsia"/>
          <w:color w:val="000000"/>
          <w:sz w:val="28"/>
          <w:szCs w:val="28"/>
        </w:rPr>
        <w:t>本，分馆补充。</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20</w:t>
      </w:r>
      <w:r w:rsidRPr="000B2B18">
        <w:rPr>
          <w:rFonts w:asciiTheme="minorEastAsia" w:eastAsiaTheme="minorEastAsia" w:hAnsiTheme="minorEastAsia" w:cs="Arial" w:hint="eastAsia"/>
          <w:b/>
          <w:bCs/>
          <w:color w:val="000000"/>
          <w:sz w:val="28"/>
          <w:szCs w:val="28"/>
        </w:rPr>
        <w:t>日—</w:t>
      </w: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23</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王鹏、马江到辽宁省图书馆参加民国文献编目业务培训。</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22</w:t>
      </w:r>
      <w:r w:rsidRPr="000B2B18">
        <w:rPr>
          <w:rFonts w:asciiTheme="minorEastAsia" w:eastAsiaTheme="minorEastAsia" w:hAnsiTheme="minorEastAsia" w:cs="Arial" w:hint="eastAsia"/>
          <w:b/>
          <w:bCs/>
          <w:color w:val="000000"/>
          <w:sz w:val="28"/>
          <w:szCs w:val="28"/>
        </w:rPr>
        <w:t>日—</w:t>
      </w:r>
      <w:r w:rsidRPr="000B2B18">
        <w:rPr>
          <w:rFonts w:asciiTheme="minorEastAsia" w:eastAsiaTheme="minorEastAsia" w:hAnsiTheme="minorEastAsia" w:cs="Arial"/>
          <w:b/>
          <w:bCs/>
          <w:color w:val="000000"/>
          <w:sz w:val="28"/>
          <w:szCs w:val="28"/>
        </w:rPr>
        <w:t>24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张博、赵宸到北京采购新书。</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26</w:t>
      </w:r>
      <w:r w:rsidRPr="000B2B18">
        <w:rPr>
          <w:rFonts w:asciiTheme="minorEastAsia" w:eastAsiaTheme="minorEastAsia" w:hAnsiTheme="minorEastAsia" w:cs="Arial" w:hint="eastAsia"/>
          <w:b/>
          <w:bCs/>
          <w:color w:val="000000"/>
          <w:sz w:val="28"/>
          <w:szCs w:val="28"/>
        </w:rPr>
        <w:t>日—</w:t>
      </w:r>
      <w:r w:rsidRPr="000B2B18">
        <w:rPr>
          <w:rFonts w:asciiTheme="minorEastAsia" w:eastAsiaTheme="minorEastAsia" w:hAnsiTheme="minorEastAsia" w:cs="Arial"/>
          <w:b/>
          <w:bCs/>
          <w:color w:val="000000"/>
          <w:sz w:val="28"/>
          <w:szCs w:val="28"/>
        </w:rPr>
        <w:t>29</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张博到丹东参加馆长会议。</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9</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30</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公安局安保大队姜队长到我馆进行节前安全检查。</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13</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鞍山市少儿馆采编部到我馆了解鞍山市少儿馆流动图书</w:t>
      </w:r>
      <w:r w:rsidRPr="000B2B18">
        <w:rPr>
          <w:rFonts w:asciiTheme="minorEastAsia" w:eastAsiaTheme="minorEastAsia" w:hAnsiTheme="minorEastAsia" w:cs="Arial"/>
          <w:color w:val="000000"/>
          <w:sz w:val="28"/>
          <w:szCs w:val="28"/>
        </w:rPr>
        <w:t>5000</w:t>
      </w:r>
      <w:r w:rsidRPr="000B2B18">
        <w:rPr>
          <w:rFonts w:asciiTheme="minorEastAsia" w:eastAsiaTheme="minorEastAsia" w:hAnsiTheme="minorEastAsia" w:cs="Arial" w:hint="eastAsia"/>
          <w:color w:val="000000"/>
          <w:sz w:val="28"/>
          <w:szCs w:val="28"/>
        </w:rPr>
        <w:t>册登记著录情况。</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采编室开始整理录入鞍山市少儿馆流动图书。</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15</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副市长张政民在规划局办公室主持召开图书馆内部装修会议，规划局、建设单位、装修单位及图书馆相关人员参加会议，</w:t>
      </w:r>
      <w:r w:rsidRPr="000B2B18">
        <w:rPr>
          <w:rFonts w:asciiTheme="minorEastAsia" w:eastAsiaTheme="minorEastAsia" w:hAnsiTheme="minorEastAsia" w:cs="Arial" w:hint="eastAsia"/>
          <w:color w:val="000000"/>
          <w:sz w:val="28"/>
          <w:szCs w:val="28"/>
        </w:rPr>
        <w:lastRenderedPageBreak/>
        <w:t>会议首先审议了装修效果图，随后对装修的对接进行了具体安排。下午沈阳设计院、规划局、图书馆到施工现场进行了实地了解。</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17</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馆长董晓鹏主持召开新馆规划会议，副馆长穆扬、张博及各部门负责人参加会议，对</w:t>
      </w:r>
      <w:r w:rsidRPr="000B2B18">
        <w:rPr>
          <w:rFonts w:asciiTheme="minorEastAsia" w:eastAsiaTheme="minorEastAsia" w:hAnsiTheme="minorEastAsia" w:cs="Arial"/>
          <w:color w:val="000000"/>
          <w:sz w:val="28"/>
          <w:szCs w:val="28"/>
        </w:rPr>
        <w:t>2017</w:t>
      </w:r>
      <w:r w:rsidRPr="000B2B18">
        <w:rPr>
          <w:rFonts w:asciiTheme="minorEastAsia" w:eastAsiaTheme="minorEastAsia" w:hAnsiTheme="minorEastAsia" w:cs="Arial" w:hint="eastAsia"/>
          <w:color w:val="000000"/>
          <w:sz w:val="28"/>
          <w:szCs w:val="28"/>
        </w:rPr>
        <w:t>年即将搬入新馆各部门预算进行了梳理，对新馆人员安排进行了初步预想。</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配送牌楼文化站农家书屋图书</w:t>
      </w:r>
      <w:r w:rsidRPr="000B2B18">
        <w:rPr>
          <w:rFonts w:asciiTheme="minorEastAsia" w:eastAsiaTheme="minorEastAsia" w:hAnsiTheme="minorEastAsia" w:cs="Arial"/>
          <w:color w:val="000000"/>
          <w:sz w:val="28"/>
          <w:szCs w:val="28"/>
        </w:rPr>
        <w:t>200</w:t>
      </w:r>
      <w:r w:rsidRPr="000B2B18">
        <w:rPr>
          <w:rFonts w:asciiTheme="minorEastAsia" w:eastAsiaTheme="minorEastAsia" w:hAnsiTheme="minorEastAsia" w:cs="Arial" w:hint="eastAsia"/>
          <w:color w:val="000000"/>
          <w:sz w:val="28"/>
          <w:szCs w:val="28"/>
        </w:rPr>
        <w:t>本。</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10</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31</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图书馆召开各部门负责人工作会议，研讨新馆开馆</w:t>
      </w:r>
      <w:proofErr w:type="gramStart"/>
      <w:r w:rsidRPr="000B2B18">
        <w:rPr>
          <w:rFonts w:asciiTheme="minorEastAsia" w:eastAsiaTheme="minorEastAsia" w:hAnsiTheme="minorEastAsia" w:cs="Arial" w:hint="eastAsia"/>
          <w:color w:val="000000"/>
          <w:sz w:val="28"/>
          <w:szCs w:val="28"/>
        </w:rPr>
        <w:t>后需求</w:t>
      </w:r>
      <w:proofErr w:type="gramEnd"/>
      <w:r w:rsidRPr="000B2B18">
        <w:rPr>
          <w:rFonts w:asciiTheme="minorEastAsia" w:eastAsiaTheme="minorEastAsia" w:hAnsiTheme="minorEastAsia" w:cs="Arial" w:hint="eastAsia"/>
          <w:color w:val="000000"/>
          <w:sz w:val="28"/>
          <w:szCs w:val="28"/>
        </w:rPr>
        <w:t>人员问题，新馆开馆后我馆实际工作人员仅</w:t>
      </w:r>
      <w:r w:rsidRPr="000B2B18">
        <w:rPr>
          <w:rFonts w:asciiTheme="minorEastAsia" w:eastAsiaTheme="minorEastAsia" w:hAnsiTheme="minorEastAsia" w:cs="Arial"/>
          <w:color w:val="000000"/>
          <w:sz w:val="28"/>
          <w:szCs w:val="28"/>
        </w:rPr>
        <w:t>18</w:t>
      </w:r>
      <w:r w:rsidRPr="000B2B18">
        <w:rPr>
          <w:rFonts w:asciiTheme="minorEastAsia" w:eastAsiaTheme="minorEastAsia" w:hAnsiTheme="minorEastAsia" w:cs="Arial" w:hint="eastAsia"/>
          <w:color w:val="000000"/>
          <w:sz w:val="28"/>
          <w:szCs w:val="28"/>
        </w:rPr>
        <w:t>人，无法满足开馆要求，需要增加人员至少</w:t>
      </w:r>
      <w:r w:rsidRPr="000B2B18">
        <w:rPr>
          <w:rFonts w:asciiTheme="minorEastAsia" w:eastAsiaTheme="minorEastAsia" w:hAnsiTheme="minorEastAsia" w:cs="Arial"/>
          <w:color w:val="000000"/>
          <w:sz w:val="28"/>
          <w:szCs w:val="28"/>
        </w:rPr>
        <w:t>32</w:t>
      </w:r>
      <w:r w:rsidRPr="000B2B18">
        <w:rPr>
          <w:rFonts w:asciiTheme="minorEastAsia" w:eastAsiaTheme="minorEastAsia" w:hAnsiTheme="minorEastAsia" w:cs="Arial" w:hint="eastAsia"/>
          <w:color w:val="000000"/>
          <w:sz w:val="28"/>
          <w:szCs w:val="28"/>
        </w:rPr>
        <w:t>人。</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11</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配送中小镇朱家洼村图书</w:t>
      </w:r>
      <w:r w:rsidRPr="000B2B18">
        <w:rPr>
          <w:rFonts w:asciiTheme="minorEastAsia" w:eastAsiaTheme="minorEastAsia" w:hAnsiTheme="minorEastAsia" w:cs="Arial"/>
          <w:color w:val="000000"/>
          <w:sz w:val="28"/>
          <w:szCs w:val="28"/>
        </w:rPr>
        <w:t>200</w:t>
      </w:r>
      <w:r w:rsidRPr="000B2B18">
        <w:rPr>
          <w:rFonts w:asciiTheme="minorEastAsia" w:eastAsiaTheme="minorEastAsia" w:hAnsiTheme="minorEastAsia" w:cs="Arial" w:hint="eastAsia"/>
          <w:color w:val="000000"/>
          <w:sz w:val="28"/>
          <w:szCs w:val="28"/>
        </w:rPr>
        <w:t>册，总价合计</w:t>
      </w:r>
      <w:r w:rsidRPr="000B2B18">
        <w:rPr>
          <w:rFonts w:asciiTheme="minorEastAsia" w:eastAsiaTheme="minorEastAsia" w:hAnsiTheme="minorEastAsia" w:cs="Arial"/>
          <w:color w:val="000000"/>
          <w:sz w:val="28"/>
          <w:szCs w:val="28"/>
        </w:rPr>
        <w:t>5598</w:t>
      </w:r>
      <w:r w:rsidRPr="000B2B18">
        <w:rPr>
          <w:rFonts w:asciiTheme="minorEastAsia" w:eastAsiaTheme="minorEastAsia" w:hAnsiTheme="minorEastAsia" w:cs="Arial" w:hint="eastAsia"/>
          <w:color w:val="000000"/>
          <w:sz w:val="28"/>
          <w:szCs w:val="28"/>
        </w:rPr>
        <w:t>元。（明细附）</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11</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17</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b/>
          <w:bCs/>
          <w:color w:val="000000"/>
          <w:sz w:val="28"/>
          <w:szCs w:val="28"/>
        </w:rPr>
        <w:t> </w:t>
      </w:r>
      <w:r w:rsidRPr="000B2B18">
        <w:rPr>
          <w:rFonts w:asciiTheme="minorEastAsia" w:eastAsiaTheme="minorEastAsia" w:hAnsiTheme="minorEastAsia" w:cs="Arial" w:hint="eastAsia"/>
          <w:color w:val="000000"/>
          <w:sz w:val="28"/>
          <w:szCs w:val="28"/>
        </w:rPr>
        <w:t>沈阳弱电设计两名设计师到新馆工地现场，我馆馆长董晓鹏、马江、李迅、王鹏、杨琳琳、徐国峰到各个阅览室及公共区域，就图书馆以后的功能进行了介绍，弱电工作人员根据图书馆的功能要求进行布线。</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11</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28</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馆长董晓鹏、副馆长穆扬、张博、办公室马江，在规划局会议室参加新馆建设会议，市长张政民及相关单位参加会议。会议对新馆的进度及近期存在的问题、下步工作进行了安排部署。</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6</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为响应团市委组织向贫困地区献爱心捐衣服活动，图书馆员工纷纷献出爱心，捐献衣物。捐献名单如下：赵悦、张博、杨琳琳、马江、李迅、穆扬、崔冰。</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补充配送看守所分馆图书</w:t>
      </w:r>
      <w:r w:rsidRPr="000B2B18">
        <w:rPr>
          <w:rFonts w:asciiTheme="minorEastAsia" w:eastAsiaTheme="minorEastAsia" w:hAnsiTheme="minorEastAsia" w:cs="Arial"/>
          <w:color w:val="000000"/>
          <w:sz w:val="28"/>
          <w:szCs w:val="28"/>
        </w:rPr>
        <w:t>300</w:t>
      </w:r>
      <w:r w:rsidRPr="000B2B18">
        <w:rPr>
          <w:rFonts w:asciiTheme="minorEastAsia" w:eastAsiaTheme="minorEastAsia" w:hAnsiTheme="minorEastAsia" w:cs="Arial" w:hint="eastAsia"/>
          <w:color w:val="000000"/>
          <w:sz w:val="28"/>
          <w:szCs w:val="28"/>
        </w:rPr>
        <w:t>本。</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lastRenderedPageBreak/>
        <w:t>12</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14</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马江、王鹏被海城团市委、精神文明办评为</w:t>
      </w:r>
      <w:r w:rsidRPr="000B2B18">
        <w:rPr>
          <w:rFonts w:asciiTheme="minorEastAsia" w:eastAsiaTheme="minorEastAsia" w:hAnsiTheme="minorEastAsia" w:cs="Arial"/>
          <w:color w:val="000000"/>
          <w:sz w:val="28"/>
          <w:szCs w:val="28"/>
        </w:rPr>
        <w:t>2016</w:t>
      </w:r>
      <w:proofErr w:type="gramStart"/>
      <w:r w:rsidRPr="000B2B18">
        <w:rPr>
          <w:rFonts w:asciiTheme="minorEastAsia" w:eastAsiaTheme="minorEastAsia" w:hAnsiTheme="minorEastAsia" w:cs="Arial" w:hint="eastAsia"/>
          <w:color w:val="000000"/>
          <w:sz w:val="28"/>
          <w:szCs w:val="28"/>
        </w:rPr>
        <w:t>创城优秀</w:t>
      </w:r>
      <w:proofErr w:type="gramEnd"/>
      <w:r w:rsidRPr="000B2B18">
        <w:rPr>
          <w:rFonts w:asciiTheme="minorEastAsia" w:eastAsiaTheme="minorEastAsia" w:hAnsiTheme="minorEastAsia" w:cs="Arial" w:hint="eastAsia"/>
          <w:color w:val="000000"/>
          <w:sz w:val="28"/>
          <w:szCs w:val="28"/>
        </w:rPr>
        <w:t>志愿者。</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28</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r w:rsidRPr="000B2B18">
        <w:rPr>
          <w:rFonts w:asciiTheme="minorEastAsia" w:eastAsiaTheme="minorEastAsia" w:hAnsiTheme="minorEastAsia" w:cs="Arial" w:hint="eastAsia"/>
          <w:color w:val="000000"/>
          <w:sz w:val="28"/>
          <w:szCs w:val="28"/>
        </w:rPr>
        <w:t>图书馆召开全体职工年终总结大会，各部门负责人、分馆馆长及馆长进行</w:t>
      </w:r>
      <w:r w:rsidRPr="000B2B18">
        <w:rPr>
          <w:rFonts w:asciiTheme="minorEastAsia" w:eastAsiaTheme="minorEastAsia" w:hAnsiTheme="minorEastAsia" w:cs="Arial"/>
          <w:color w:val="000000"/>
          <w:sz w:val="28"/>
          <w:szCs w:val="28"/>
        </w:rPr>
        <w:t>2016</w:t>
      </w:r>
      <w:r w:rsidRPr="000B2B18">
        <w:rPr>
          <w:rFonts w:asciiTheme="minorEastAsia" w:eastAsiaTheme="minorEastAsia" w:hAnsiTheme="minorEastAsia" w:cs="Arial" w:hint="eastAsia"/>
          <w:color w:val="000000"/>
          <w:sz w:val="28"/>
          <w:szCs w:val="28"/>
        </w:rPr>
        <w:t>年工作总结及</w:t>
      </w:r>
      <w:r w:rsidRPr="000B2B18">
        <w:rPr>
          <w:rFonts w:asciiTheme="minorEastAsia" w:eastAsiaTheme="minorEastAsia" w:hAnsiTheme="minorEastAsia" w:cs="Arial"/>
          <w:color w:val="000000"/>
          <w:sz w:val="28"/>
          <w:szCs w:val="28"/>
        </w:rPr>
        <w:t>2017</w:t>
      </w:r>
      <w:r w:rsidRPr="000B2B18">
        <w:rPr>
          <w:rFonts w:asciiTheme="minorEastAsia" w:eastAsiaTheme="minorEastAsia" w:hAnsiTheme="minorEastAsia" w:cs="Arial" w:hint="eastAsia"/>
          <w:color w:val="000000"/>
          <w:sz w:val="28"/>
          <w:szCs w:val="28"/>
        </w:rPr>
        <w:t>年工作安排。</w:t>
      </w:r>
    </w:p>
    <w:p w:rsidR="000B2B18" w:rsidRPr="000B2B18" w:rsidRDefault="000B2B18" w:rsidP="000B2B18">
      <w:pPr>
        <w:pStyle w:val="a8"/>
        <w:spacing w:before="0" w:beforeAutospacing="0" w:after="0" w:afterAutospacing="0" w:line="330" w:lineRule="atLeast"/>
        <w:ind w:firstLine="422"/>
        <w:rPr>
          <w:rFonts w:asciiTheme="minorEastAsia" w:eastAsiaTheme="minorEastAsia" w:hAnsiTheme="minorEastAsia" w:cs="Arial"/>
          <w:color w:val="000000"/>
          <w:sz w:val="28"/>
          <w:szCs w:val="28"/>
        </w:rPr>
      </w:pPr>
      <w:r w:rsidRPr="000B2B18">
        <w:rPr>
          <w:rFonts w:asciiTheme="minorEastAsia" w:eastAsiaTheme="minorEastAsia" w:hAnsiTheme="minorEastAsia" w:cs="Arial"/>
          <w:b/>
          <w:bCs/>
          <w:color w:val="000000"/>
          <w:sz w:val="28"/>
          <w:szCs w:val="28"/>
        </w:rPr>
        <w:t>12</w:t>
      </w:r>
      <w:r w:rsidRPr="000B2B18">
        <w:rPr>
          <w:rFonts w:asciiTheme="minorEastAsia" w:eastAsiaTheme="minorEastAsia" w:hAnsiTheme="minorEastAsia" w:cs="Arial" w:hint="eastAsia"/>
          <w:b/>
          <w:bCs/>
          <w:color w:val="000000"/>
          <w:sz w:val="28"/>
          <w:szCs w:val="28"/>
        </w:rPr>
        <w:t>月</w:t>
      </w:r>
      <w:r w:rsidRPr="000B2B18">
        <w:rPr>
          <w:rFonts w:asciiTheme="minorEastAsia" w:eastAsiaTheme="minorEastAsia" w:hAnsiTheme="minorEastAsia" w:cs="Arial"/>
          <w:b/>
          <w:bCs/>
          <w:color w:val="000000"/>
          <w:sz w:val="28"/>
          <w:szCs w:val="28"/>
        </w:rPr>
        <w:t>30</w:t>
      </w:r>
      <w:r w:rsidRPr="000B2B18">
        <w:rPr>
          <w:rFonts w:asciiTheme="minorEastAsia" w:eastAsiaTheme="minorEastAsia" w:hAnsiTheme="minorEastAsia" w:cs="Arial" w:hint="eastAsia"/>
          <w:b/>
          <w:bCs/>
          <w:color w:val="000000"/>
          <w:sz w:val="28"/>
          <w:szCs w:val="28"/>
        </w:rPr>
        <w:t>日</w:t>
      </w:r>
      <w:r w:rsidRPr="000B2B18">
        <w:rPr>
          <w:rStyle w:val="apple-converted-space"/>
          <w:rFonts w:asciiTheme="minorEastAsia" w:eastAsiaTheme="minorEastAsia" w:hAnsiTheme="minorEastAsia" w:cs="Arial"/>
          <w:color w:val="000000"/>
          <w:sz w:val="28"/>
          <w:szCs w:val="28"/>
        </w:rPr>
        <w:t> </w:t>
      </w:r>
      <w:proofErr w:type="gramStart"/>
      <w:r w:rsidRPr="000B2B18">
        <w:rPr>
          <w:rFonts w:asciiTheme="minorEastAsia" w:eastAsiaTheme="minorEastAsia" w:hAnsiTheme="minorEastAsia" w:cs="Arial" w:hint="eastAsia"/>
          <w:color w:val="000000"/>
          <w:sz w:val="28"/>
          <w:szCs w:val="28"/>
        </w:rPr>
        <w:t>文广局就</w:t>
      </w:r>
      <w:proofErr w:type="gramEnd"/>
      <w:r w:rsidRPr="000B2B18">
        <w:rPr>
          <w:rFonts w:asciiTheme="minorEastAsia" w:eastAsiaTheme="minorEastAsia" w:hAnsiTheme="minorEastAsia" w:cs="Arial" w:hint="eastAsia"/>
          <w:color w:val="000000"/>
          <w:sz w:val="28"/>
          <w:szCs w:val="28"/>
        </w:rPr>
        <w:t>新馆征集楹联及书法作品</w:t>
      </w:r>
      <w:r w:rsidRPr="000B2B18">
        <w:rPr>
          <w:rFonts w:asciiTheme="minorEastAsia" w:eastAsiaTheme="minorEastAsia" w:hAnsiTheme="minorEastAsia" w:cs="Arial"/>
          <w:color w:val="000000"/>
          <w:sz w:val="28"/>
          <w:szCs w:val="28"/>
        </w:rPr>
        <w:t>20</w:t>
      </w:r>
      <w:r w:rsidRPr="000B2B18">
        <w:rPr>
          <w:rFonts w:asciiTheme="minorEastAsia" w:eastAsiaTheme="minorEastAsia" w:hAnsiTheme="minorEastAsia" w:cs="Arial" w:hint="eastAsia"/>
          <w:color w:val="000000"/>
          <w:sz w:val="28"/>
          <w:szCs w:val="28"/>
        </w:rPr>
        <w:t>件移交图书馆，</w:t>
      </w:r>
      <w:proofErr w:type="gramStart"/>
      <w:r w:rsidRPr="000B2B18">
        <w:rPr>
          <w:rFonts w:asciiTheme="minorEastAsia" w:eastAsiaTheme="minorEastAsia" w:hAnsiTheme="minorEastAsia" w:cs="Arial" w:hint="eastAsia"/>
          <w:color w:val="000000"/>
          <w:sz w:val="28"/>
          <w:szCs w:val="28"/>
        </w:rPr>
        <w:t>文广局刘鹏</w:t>
      </w:r>
      <w:proofErr w:type="gramEnd"/>
      <w:r w:rsidRPr="000B2B18">
        <w:rPr>
          <w:rFonts w:asciiTheme="minorEastAsia" w:eastAsiaTheme="minorEastAsia" w:hAnsiTheme="minorEastAsia" w:cs="Arial" w:hint="eastAsia"/>
          <w:color w:val="000000"/>
          <w:sz w:val="28"/>
          <w:szCs w:val="28"/>
        </w:rPr>
        <w:t>、图书馆马</w:t>
      </w:r>
      <w:proofErr w:type="gramStart"/>
      <w:r w:rsidRPr="000B2B18">
        <w:rPr>
          <w:rFonts w:asciiTheme="minorEastAsia" w:eastAsiaTheme="minorEastAsia" w:hAnsiTheme="minorEastAsia" w:cs="Arial" w:hint="eastAsia"/>
          <w:color w:val="000000"/>
          <w:sz w:val="28"/>
          <w:szCs w:val="28"/>
        </w:rPr>
        <w:t>江办理</w:t>
      </w:r>
      <w:proofErr w:type="gramEnd"/>
      <w:r w:rsidRPr="000B2B18">
        <w:rPr>
          <w:rFonts w:asciiTheme="minorEastAsia" w:eastAsiaTheme="minorEastAsia" w:hAnsiTheme="minorEastAsia" w:cs="Arial" w:hint="eastAsia"/>
          <w:color w:val="000000"/>
          <w:sz w:val="28"/>
          <w:szCs w:val="28"/>
        </w:rPr>
        <w:t>交接。存放工具书地方文献书库，赵悦交接。</w:t>
      </w:r>
    </w:p>
    <w:p w:rsidR="000B2B18" w:rsidRDefault="000B2B18" w:rsidP="00912F12">
      <w:pPr>
        <w:ind w:right="884"/>
        <w:rPr>
          <w:rFonts w:ascii="宋体" w:hAnsi="宋体" w:cs="Wingdings 2"/>
          <w:b/>
          <w:bCs/>
          <w:sz w:val="28"/>
          <w:szCs w:val="28"/>
        </w:rPr>
      </w:pPr>
    </w:p>
    <w:p w:rsidR="006F44E1" w:rsidRDefault="006F44E1" w:rsidP="00912F12">
      <w:pPr>
        <w:ind w:right="884"/>
        <w:rPr>
          <w:rFonts w:ascii="宋体" w:hAnsi="宋体" w:cs="Wingdings 2"/>
          <w:b/>
          <w:bCs/>
          <w:sz w:val="28"/>
          <w:szCs w:val="28"/>
        </w:rPr>
      </w:pPr>
      <w:r>
        <w:rPr>
          <w:rFonts w:ascii="宋体" w:hAnsi="宋体" w:cs="Wingdings 2" w:hint="eastAsia"/>
          <w:b/>
          <w:bCs/>
          <w:sz w:val="28"/>
          <w:szCs w:val="28"/>
        </w:rPr>
        <w:t>5 附录</w:t>
      </w:r>
    </w:p>
    <w:p w:rsidR="006F44E1" w:rsidRPr="006F44E1" w:rsidRDefault="006F44E1" w:rsidP="00912F12">
      <w:pPr>
        <w:ind w:right="884"/>
        <w:rPr>
          <w:rFonts w:ascii="宋体" w:hAnsi="宋体" w:cs="Wingdings 2"/>
          <w:b/>
          <w:bCs/>
          <w:sz w:val="28"/>
          <w:szCs w:val="28"/>
        </w:rPr>
      </w:pPr>
      <w:r w:rsidRPr="006F44E1">
        <w:rPr>
          <w:rFonts w:ascii="宋体" w:hAnsi="宋体" w:cs="Wingdings 2" w:hint="eastAsia"/>
          <w:b/>
          <w:bCs/>
          <w:sz w:val="28"/>
          <w:szCs w:val="28"/>
        </w:rPr>
        <w:t>5</w:t>
      </w:r>
      <w:r>
        <w:rPr>
          <w:rFonts w:ascii="宋体" w:hAnsi="宋体" w:cs="Wingdings 2" w:hint="eastAsia"/>
          <w:b/>
          <w:bCs/>
          <w:sz w:val="28"/>
          <w:szCs w:val="28"/>
        </w:rPr>
        <w:t xml:space="preserve">.1  </w:t>
      </w:r>
      <w:r w:rsidRPr="006F44E1">
        <w:rPr>
          <w:rFonts w:ascii="宋体" w:hAnsi="宋体" w:cs="Wingdings 2" w:hint="eastAsia"/>
          <w:b/>
          <w:bCs/>
          <w:sz w:val="28"/>
          <w:szCs w:val="28"/>
        </w:rPr>
        <w:t>2016年度海城市图书馆及个人所获得荣誉</w:t>
      </w:r>
    </w:p>
    <w:p w:rsidR="0054516C" w:rsidRPr="006F44E1" w:rsidRDefault="0054516C" w:rsidP="0054516C">
      <w:pPr>
        <w:ind w:right="884"/>
        <w:rPr>
          <w:rFonts w:ascii="宋体" w:hAnsi="宋体" w:cs="Wingdings 2"/>
          <w:b/>
          <w:bCs/>
          <w:sz w:val="28"/>
          <w:szCs w:val="28"/>
        </w:rPr>
      </w:pPr>
      <w:r w:rsidRPr="006F44E1">
        <w:rPr>
          <w:rFonts w:ascii="宋体" w:hAnsi="宋体" w:cs="Wingdings 2" w:hint="eastAsia"/>
          <w:b/>
          <w:bCs/>
          <w:sz w:val="28"/>
          <w:szCs w:val="28"/>
        </w:rPr>
        <w:t>2016年度海城市图书馆所获得荣誉</w:t>
      </w:r>
    </w:p>
    <w:tbl>
      <w:tblPr>
        <w:tblStyle w:val="a5"/>
        <w:tblW w:w="0" w:type="auto"/>
        <w:tblLook w:val="04A0" w:firstRow="1" w:lastRow="0" w:firstColumn="1" w:lastColumn="0" w:noHBand="0" w:noVBand="1"/>
      </w:tblPr>
      <w:tblGrid>
        <w:gridCol w:w="2235"/>
        <w:gridCol w:w="3446"/>
        <w:gridCol w:w="2841"/>
      </w:tblGrid>
      <w:tr w:rsidR="0054516C" w:rsidTr="0054516C">
        <w:tc>
          <w:tcPr>
            <w:tcW w:w="2235" w:type="dxa"/>
            <w:vAlign w:val="center"/>
          </w:tcPr>
          <w:p w:rsidR="0054516C" w:rsidRPr="00C45DDC" w:rsidRDefault="0054516C" w:rsidP="00C45DDC">
            <w:pPr>
              <w:jc w:val="center"/>
              <w:rPr>
                <w:rFonts w:ascii="宋体" w:hAnsi="宋体"/>
                <w:bCs/>
                <w:sz w:val="24"/>
              </w:rPr>
            </w:pPr>
            <w:r w:rsidRPr="00C45DDC">
              <w:rPr>
                <w:rFonts w:ascii="宋体" w:hAnsi="宋体" w:hint="eastAsia"/>
                <w:b/>
                <w:bCs/>
                <w:sz w:val="24"/>
              </w:rPr>
              <w:t>时间（发文号）</w:t>
            </w:r>
          </w:p>
        </w:tc>
        <w:tc>
          <w:tcPr>
            <w:tcW w:w="3446" w:type="dxa"/>
            <w:vAlign w:val="center"/>
          </w:tcPr>
          <w:p w:rsidR="0054516C" w:rsidRPr="00C45DDC" w:rsidRDefault="0054516C" w:rsidP="0037112B">
            <w:pPr>
              <w:ind w:firstLineChars="200" w:firstLine="482"/>
              <w:jc w:val="center"/>
              <w:rPr>
                <w:rFonts w:ascii="宋体" w:hAnsi="宋体"/>
                <w:bCs/>
                <w:sz w:val="24"/>
              </w:rPr>
            </w:pPr>
            <w:r w:rsidRPr="00C45DDC">
              <w:rPr>
                <w:rFonts w:ascii="宋体" w:hAnsi="宋体" w:hint="eastAsia"/>
                <w:b/>
                <w:bCs/>
                <w:sz w:val="24"/>
              </w:rPr>
              <w:t>名称</w:t>
            </w:r>
          </w:p>
        </w:tc>
        <w:tc>
          <w:tcPr>
            <w:tcW w:w="2841" w:type="dxa"/>
            <w:vAlign w:val="center"/>
          </w:tcPr>
          <w:p w:rsidR="0054516C" w:rsidRPr="00C45DDC" w:rsidRDefault="0054516C" w:rsidP="0037112B">
            <w:pPr>
              <w:ind w:firstLineChars="200" w:firstLine="482"/>
              <w:jc w:val="center"/>
              <w:rPr>
                <w:rFonts w:ascii="宋体" w:hAnsi="宋体"/>
                <w:bCs/>
                <w:sz w:val="24"/>
              </w:rPr>
            </w:pPr>
            <w:r w:rsidRPr="00C45DDC">
              <w:rPr>
                <w:rFonts w:ascii="宋体" w:hAnsi="宋体" w:hint="eastAsia"/>
                <w:b/>
                <w:bCs/>
                <w:sz w:val="24"/>
              </w:rPr>
              <w:t>颁发单位</w:t>
            </w:r>
          </w:p>
        </w:tc>
      </w:tr>
      <w:tr w:rsidR="0054516C" w:rsidTr="0054516C">
        <w:tc>
          <w:tcPr>
            <w:tcW w:w="2235" w:type="dxa"/>
            <w:vAlign w:val="center"/>
          </w:tcPr>
          <w:p w:rsidR="0054516C" w:rsidRPr="00C45DDC" w:rsidRDefault="0054516C" w:rsidP="00C45DDC">
            <w:pPr>
              <w:jc w:val="center"/>
              <w:rPr>
                <w:rFonts w:ascii="宋体" w:hAnsi="宋体"/>
                <w:bCs/>
                <w:sz w:val="24"/>
              </w:rPr>
            </w:pPr>
            <w:r w:rsidRPr="00C45DDC">
              <w:rPr>
                <w:rFonts w:ascii="宋体" w:hAnsi="宋体" w:hint="eastAsia"/>
                <w:bCs/>
                <w:sz w:val="24"/>
              </w:rPr>
              <w:t>中图学字[2016]74号</w:t>
            </w:r>
          </w:p>
        </w:tc>
        <w:tc>
          <w:tcPr>
            <w:tcW w:w="3446" w:type="dxa"/>
            <w:vAlign w:val="center"/>
          </w:tcPr>
          <w:p w:rsidR="0054516C" w:rsidRPr="00C45DDC" w:rsidRDefault="0054516C" w:rsidP="00C45DDC">
            <w:pPr>
              <w:ind w:firstLineChars="200" w:firstLine="480"/>
              <w:jc w:val="center"/>
              <w:rPr>
                <w:rFonts w:ascii="宋体" w:hAnsi="宋体"/>
                <w:bCs/>
                <w:sz w:val="24"/>
              </w:rPr>
            </w:pPr>
            <w:r w:rsidRPr="00C45DDC">
              <w:rPr>
                <w:rFonts w:ascii="宋体" w:hAnsi="宋体" w:hint="eastAsia"/>
                <w:bCs/>
                <w:sz w:val="24"/>
              </w:rPr>
              <w:t>2015年全民阅读先进单位</w:t>
            </w:r>
          </w:p>
        </w:tc>
        <w:tc>
          <w:tcPr>
            <w:tcW w:w="2841" w:type="dxa"/>
            <w:vAlign w:val="center"/>
          </w:tcPr>
          <w:p w:rsidR="0054516C" w:rsidRPr="00C45DDC" w:rsidRDefault="0054516C" w:rsidP="00C45DDC">
            <w:pPr>
              <w:ind w:firstLineChars="200" w:firstLine="480"/>
              <w:jc w:val="center"/>
              <w:rPr>
                <w:rFonts w:ascii="宋体" w:hAnsi="宋体"/>
                <w:bCs/>
                <w:sz w:val="24"/>
              </w:rPr>
            </w:pPr>
            <w:r w:rsidRPr="00C45DDC">
              <w:rPr>
                <w:rFonts w:ascii="宋体" w:hAnsi="宋体" w:hint="eastAsia"/>
                <w:bCs/>
                <w:sz w:val="24"/>
              </w:rPr>
              <w:t>中国图书馆学会</w:t>
            </w:r>
          </w:p>
        </w:tc>
      </w:tr>
      <w:tr w:rsidR="0054516C" w:rsidTr="0054516C">
        <w:tc>
          <w:tcPr>
            <w:tcW w:w="2235" w:type="dxa"/>
            <w:vAlign w:val="center"/>
          </w:tcPr>
          <w:p w:rsidR="0054516C" w:rsidRPr="00C45DDC" w:rsidRDefault="0054516C" w:rsidP="00C45DDC">
            <w:pPr>
              <w:ind w:firstLineChars="200" w:firstLine="480"/>
              <w:jc w:val="center"/>
              <w:rPr>
                <w:rFonts w:ascii="宋体" w:hAnsi="宋体"/>
                <w:bCs/>
                <w:sz w:val="24"/>
              </w:rPr>
            </w:pPr>
          </w:p>
        </w:tc>
        <w:tc>
          <w:tcPr>
            <w:tcW w:w="3446" w:type="dxa"/>
            <w:vAlign w:val="center"/>
          </w:tcPr>
          <w:p w:rsidR="0054516C" w:rsidRPr="00C45DDC" w:rsidRDefault="0054516C" w:rsidP="00C45DDC">
            <w:pPr>
              <w:ind w:firstLineChars="200" w:firstLine="480"/>
              <w:jc w:val="center"/>
              <w:rPr>
                <w:rFonts w:ascii="宋体" w:hAnsi="宋体"/>
                <w:bCs/>
                <w:sz w:val="24"/>
              </w:rPr>
            </w:pPr>
            <w:r w:rsidRPr="00C45DDC">
              <w:rPr>
                <w:rFonts w:ascii="宋体" w:hAnsi="宋体" w:hint="eastAsia"/>
                <w:bCs/>
                <w:sz w:val="24"/>
              </w:rPr>
              <w:t>2015-2016年度先进集体</w:t>
            </w:r>
          </w:p>
        </w:tc>
        <w:tc>
          <w:tcPr>
            <w:tcW w:w="2841" w:type="dxa"/>
            <w:vAlign w:val="center"/>
          </w:tcPr>
          <w:p w:rsidR="0054516C" w:rsidRPr="00C45DDC" w:rsidRDefault="0054516C" w:rsidP="00C45DDC">
            <w:pPr>
              <w:ind w:firstLineChars="200" w:firstLine="480"/>
              <w:jc w:val="center"/>
              <w:rPr>
                <w:rFonts w:ascii="宋体" w:hAnsi="宋体"/>
                <w:bCs/>
                <w:sz w:val="24"/>
              </w:rPr>
            </w:pPr>
            <w:r w:rsidRPr="00C45DDC">
              <w:rPr>
                <w:rFonts w:ascii="宋体" w:hAnsi="宋体" w:hint="eastAsia"/>
                <w:bCs/>
                <w:sz w:val="24"/>
              </w:rPr>
              <w:t>中共海城市委员会</w:t>
            </w:r>
          </w:p>
        </w:tc>
      </w:tr>
      <w:tr w:rsidR="0054516C" w:rsidTr="0054516C">
        <w:tc>
          <w:tcPr>
            <w:tcW w:w="2235" w:type="dxa"/>
            <w:vAlign w:val="center"/>
          </w:tcPr>
          <w:p w:rsidR="0054516C" w:rsidRPr="00C45DDC" w:rsidRDefault="0054516C" w:rsidP="00C45DDC">
            <w:pPr>
              <w:ind w:firstLineChars="200" w:firstLine="480"/>
              <w:jc w:val="center"/>
              <w:rPr>
                <w:rFonts w:ascii="宋体" w:hAnsi="宋体"/>
                <w:bCs/>
                <w:sz w:val="24"/>
              </w:rPr>
            </w:pPr>
          </w:p>
        </w:tc>
        <w:tc>
          <w:tcPr>
            <w:tcW w:w="3446" w:type="dxa"/>
            <w:vAlign w:val="center"/>
          </w:tcPr>
          <w:p w:rsidR="0054516C" w:rsidRPr="00C45DDC" w:rsidRDefault="0054516C" w:rsidP="00C45DDC">
            <w:pPr>
              <w:ind w:firstLineChars="200" w:firstLine="480"/>
              <w:jc w:val="center"/>
              <w:rPr>
                <w:rFonts w:ascii="宋体" w:hAnsi="宋体"/>
                <w:bCs/>
                <w:sz w:val="24"/>
              </w:rPr>
            </w:pPr>
            <w:r w:rsidRPr="00C45DDC">
              <w:rPr>
                <w:rFonts w:ascii="宋体" w:hAnsi="宋体" w:hint="eastAsia"/>
                <w:bCs/>
                <w:sz w:val="24"/>
              </w:rPr>
              <w:t>2016年“我的家庭故事”征文演讲活动中获得优秀组织单位</w:t>
            </w:r>
          </w:p>
        </w:tc>
        <w:tc>
          <w:tcPr>
            <w:tcW w:w="2841" w:type="dxa"/>
            <w:vAlign w:val="center"/>
          </w:tcPr>
          <w:p w:rsidR="0054516C" w:rsidRPr="00C45DDC" w:rsidRDefault="0054516C" w:rsidP="00C45DDC">
            <w:pPr>
              <w:ind w:firstLineChars="200" w:firstLine="480"/>
              <w:jc w:val="center"/>
              <w:rPr>
                <w:rFonts w:ascii="宋体" w:hAnsi="宋体"/>
                <w:bCs/>
                <w:sz w:val="24"/>
              </w:rPr>
            </w:pPr>
            <w:r w:rsidRPr="00C45DDC">
              <w:rPr>
                <w:rFonts w:ascii="宋体" w:hAnsi="宋体" w:hint="eastAsia"/>
                <w:bCs/>
                <w:sz w:val="24"/>
              </w:rPr>
              <w:t>海城市精神文明办</w:t>
            </w:r>
          </w:p>
        </w:tc>
      </w:tr>
    </w:tbl>
    <w:p w:rsidR="006F44E1" w:rsidRPr="0054516C" w:rsidRDefault="006F44E1" w:rsidP="00912F12">
      <w:pPr>
        <w:ind w:right="884"/>
        <w:rPr>
          <w:rFonts w:ascii="宋体" w:hAnsi="宋体" w:cs="Wingdings 2"/>
          <w:bCs/>
          <w:sz w:val="28"/>
          <w:szCs w:val="28"/>
        </w:rPr>
      </w:pPr>
    </w:p>
    <w:p w:rsidR="0054516C" w:rsidRDefault="0054516C" w:rsidP="0054516C">
      <w:pPr>
        <w:ind w:right="884"/>
        <w:rPr>
          <w:rFonts w:ascii="宋体" w:hAnsi="宋体" w:cs="Wingdings 2"/>
          <w:b/>
          <w:bCs/>
          <w:sz w:val="28"/>
          <w:szCs w:val="28"/>
        </w:rPr>
      </w:pPr>
      <w:r w:rsidRPr="006F44E1">
        <w:rPr>
          <w:rFonts w:ascii="宋体" w:hAnsi="宋体" w:cs="Wingdings 2" w:hint="eastAsia"/>
          <w:b/>
          <w:bCs/>
          <w:sz w:val="28"/>
          <w:szCs w:val="28"/>
        </w:rPr>
        <w:t>2016年度海城市图书馆个人所获得荣誉</w:t>
      </w:r>
    </w:p>
    <w:tbl>
      <w:tblPr>
        <w:tblStyle w:val="a5"/>
        <w:tblW w:w="9014" w:type="dxa"/>
        <w:tblLayout w:type="fixed"/>
        <w:tblLook w:val="04A0" w:firstRow="1" w:lastRow="0" w:firstColumn="1" w:lastColumn="0" w:noHBand="0" w:noVBand="1"/>
      </w:tblPr>
      <w:tblGrid>
        <w:gridCol w:w="959"/>
        <w:gridCol w:w="1109"/>
        <w:gridCol w:w="3044"/>
        <w:gridCol w:w="2651"/>
        <w:gridCol w:w="1251"/>
      </w:tblGrid>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b/>
                <w:color w:val="000000"/>
                <w:sz w:val="24"/>
              </w:rPr>
            </w:pPr>
            <w:r w:rsidRPr="00C45DDC">
              <w:rPr>
                <w:rFonts w:ascii="宋体" w:hAnsi="宋体" w:cs="宋体" w:hint="eastAsia"/>
                <w:b/>
                <w:color w:val="000000"/>
                <w:kern w:val="0"/>
                <w:sz w:val="24"/>
                <w:lang w:bidi="ar"/>
              </w:rPr>
              <w:t>序号</w:t>
            </w:r>
          </w:p>
        </w:tc>
        <w:tc>
          <w:tcPr>
            <w:tcW w:w="1109" w:type="dxa"/>
            <w:vAlign w:val="center"/>
          </w:tcPr>
          <w:p w:rsidR="0054516C" w:rsidRPr="00C45DDC" w:rsidRDefault="0054516C" w:rsidP="0054516C">
            <w:pPr>
              <w:widowControl/>
              <w:spacing w:line="240" w:lineRule="atLeast"/>
              <w:jc w:val="center"/>
              <w:textAlignment w:val="center"/>
              <w:rPr>
                <w:rFonts w:ascii="宋体" w:hAnsi="宋体" w:cs="宋体"/>
                <w:b/>
                <w:color w:val="000000"/>
                <w:sz w:val="24"/>
              </w:rPr>
            </w:pPr>
            <w:r w:rsidRPr="00C45DDC">
              <w:rPr>
                <w:rFonts w:ascii="宋体" w:hAnsi="宋体" w:cs="宋体" w:hint="eastAsia"/>
                <w:b/>
                <w:color w:val="000000"/>
                <w:kern w:val="0"/>
                <w:sz w:val="24"/>
                <w:lang w:bidi="ar"/>
              </w:rPr>
              <w:t>姓名</w:t>
            </w:r>
          </w:p>
        </w:tc>
        <w:tc>
          <w:tcPr>
            <w:tcW w:w="3044" w:type="dxa"/>
            <w:vAlign w:val="center"/>
          </w:tcPr>
          <w:p w:rsidR="0054516C" w:rsidRPr="00C45DDC" w:rsidRDefault="0054516C" w:rsidP="0054516C">
            <w:pPr>
              <w:widowControl/>
              <w:spacing w:line="240" w:lineRule="atLeast"/>
              <w:jc w:val="center"/>
              <w:textAlignment w:val="center"/>
              <w:rPr>
                <w:rFonts w:ascii="宋体" w:hAnsi="宋体" w:cs="宋体"/>
                <w:b/>
                <w:color w:val="000000"/>
                <w:sz w:val="24"/>
              </w:rPr>
            </w:pPr>
            <w:r w:rsidRPr="00C45DDC">
              <w:rPr>
                <w:rFonts w:ascii="宋体" w:hAnsi="宋体" w:cs="宋体" w:hint="eastAsia"/>
                <w:b/>
                <w:color w:val="000000"/>
                <w:sz w:val="24"/>
              </w:rPr>
              <w:t>受</w:t>
            </w:r>
            <w:proofErr w:type="gramStart"/>
            <w:r w:rsidRPr="00C45DDC">
              <w:rPr>
                <w:rFonts w:ascii="宋体" w:hAnsi="宋体" w:cs="宋体" w:hint="eastAsia"/>
                <w:b/>
                <w:color w:val="000000"/>
                <w:sz w:val="24"/>
              </w:rPr>
              <w:t>何种荣誉</w:t>
            </w:r>
            <w:proofErr w:type="gramEnd"/>
            <w:r w:rsidRPr="00C45DDC">
              <w:rPr>
                <w:rFonts w:ascii="宋体" w:hAnsi="宋体" w:cs="宋体" w:hint="eastAsia"/>
                <w:b/>
                <w:color w:val="000000"/>
                <w:sz w:val="24"/>
              </w:rPr>
              <w:t>奖励</w:t>
            </w:r>
          </w:p>
        </w:tc>
        <w:tc>
          <w:tcPr>
            <w:tcW w:w="2651" w:type="dxa"/>
            <w:vAlign w:val="center"/>
          </w:tcPr>
          <w:p w:rsidR="0054516C" w:rsidRPr="00C45DDC" w:rsidRDefault="0054516C" w:rsidP="0054516C">
            <w:pPr>
              <w:widowControl/>
              <w:spacing w:line="240" w:lineRule="atLeast"/>
              <w:jc w:val="center"/>
              <w:textAlignment w:val="center"/>
              <w:rPr>
                <w:rFonts w:ascii="宋体" w:hAnsi="宋体" w:cs="宋体"/>
                <w:b/>
                <w:color w:val="000000"/>
                <w:kern w:val="0"/>
                <w:sz w:val="24"/>
                <w:lang w:bidi="ar"/>
              </w:rPr>
            </w:pPr>
            <w:r w:rsidRPr="00C45DDC">
              <w:rPr>
                <w:rFonts w:ascii="宋体" w:hAnsi="宋体" w:cs="宋体" w:hint="eastAsia"/>
                <w:b/>
                <w:color w:val="000000"/>
                <w:kern w:val="0"/>
                <w:sz w:val="24"/>
                <w:lang w:bidi="ar"/>
              </w:rPr>
              <w:t>颁发单位</w:t>
            </w:r>
          </w:p>
        </w:tc>
        <w:tc>
          <w:tcPr>
            <w:tcW w:w="1251" w:type="dxa"/>
            <w:vAlign w:val="center"/>
          </w:tcPr>
          <w:p w:rsidR="0054516C" w:rsidRPr="00C45DDC" w:rsidRDefault="0054516C" w:rsidP="0054516C">
            <w:pPr>
              <w:widowControl/>
              <w:spacing w:line="240" w:lineRule="atLeast"/>
              <w:jc w:val="center"/>
              <w:textAlignment w:val="center"/>
              <w:rPr>
                <w:rFonts w:ascii="宋体" w:hAnsi="宋体" w:cs="宋体"/>
                <w:b/>
                <w:color w:val="000000"/>
                <w:sz w:val="24"/>
              </w:rPr>
            </w:pPr>
            <w:r w:rsidRPr="00C45DDC">
              <w:rPr>
                <w:rFonts w:ascii="宋体" w:hAnsi="宋体" w:cs="宋体" w:hint="eastAsia"/>
                <w:b/>
                <w:color w:val="000000"/>
                <w:kern w:val="0"/>
                <w:sz w:val="24"/>
                <w:lang w:bidi="ar"/>
              </w:rPr>
              <w:t>颁证时间</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1</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董晓鹏</w:t>
            </w:r>
          </w:p>
        </w:tc>
        <w:tc>
          <w:tcPr>
            <w:tcW w:w="3044"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被聘为中国图书馆学会第九届理事会阅读委员会藏书与阅读推广专业委员会委员</w:t>
            </w:r>
          </w:p>
        </w:tc>
        <w:tc>
          <w:tcPr>
            <w:tcW w:w="2651" w:type="dxa"/>
            <w:vAlign w:val="center"/>
          </w:tcPr>
          <w:p w:rsidR="0054516C" w:rsidRPr="00C45DDC" w:rsidRDefault="0054516C" w:rsidP="0054516C">
            <w:pPr>
              <w:spacing w:line="240" w:lineRule="atLeast"/>
              <w:ind w:right="420"/>
              <w:jc w:val="center"/>
              <w:rPr>
                <w:rFonts w:ascii="宋体" w:hAnsi="宋体" w:cs="宋体"/>
                <w:color w:val="000000"/>
                <w:sz w:val="24"/>
              </w:rPr>
            </w:pPr>
            <w:r w:rsidRPr="00C45DDC">
              <w:rPr>
                <w:rFonts w:ascii="宋体" w:hAnsi="宋体" w:cs="宋体" w:hint="eastAsia"/>
                <w:color w:val="000000"/>
                <w:sz w:val="24"/>
              </w:rPr>
              <w:t xml:space="preserve">   中国图书馆学会阅读推广委员会</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jc w:val="center"/>
              <w:textAlignment w:val="center"/>
              <w:rPr>
                <w:rFonts w:ascii="宋体" w:hAnsi="宋体" w:cs="宋体"/>
                <w:color w:val="000000"/>
                <w:sz w:val="24"/>
              </w:rPr>
            </w:pPr>
            <w:r w:rsidRPr="00C45DDC">
              <w:rPr>
                <w:rFonts w:ascii="宋体" w:hAnsi="宋体" w:cs="宋体" w:hint="eastAsia"/>
                <w:color w:val="000000"/>
                <w:kern w:val="0"/>
                <w:sz w:val="24"/>
                <w:lang w:bidi="ar"/>
              </w:rPr>
              <w:t>2</w:t>
            </w:r>
          </w:p>
        </w:tc>
        <w:tc>
          <w:tcPr>
            <w:tcW w:w="1109" w:type="dxa"/>
            <w:vAlign w:val="center"/>
          </w:tcPr>
          <w:p w:rsidR="0054516C" w:rsidRPr="00C45DDC" w:rsidRDefault="0054516C" w:rsidP="0054516C">
            <w:pPr>
              <w:jc w:val="center"/>
              <w:rPr>
                <w:rFonts w:ascii="宋体" w:hAnsi="宋体" w:cs="宋体"/>
                <w:color w:val="000000"/>
                <w:sz w:val="24"/>
              </w:rPr>
            </w:pPr>
            <w:r w:rsidRPr="00C45DDC">
              <w:rPr>
                <w:rFonts w:ascii="宋体" w:hAnsi="宋体" w:cs="宋体" w:hint="eastAsia"/>
                <w:color w:val="000000"/>
                <w:sz w:val="24"/>
              </w:rPr>
              <w:t>董晓鹏</w:t>
            </w:r>
          </w:p>
        </w:tc>
        <w:tc>
          <w:tcPr>
            <w:tcW w:w="3044" w:type="dxa"/>
            <w:vAlign w:val="center"/>
          </w:tcPr>
          <w:p w:rsidR="0054516C" w:rsidRPr="00C45DDC" w:rsidRDefault="0054516C" w:rsidP="0054516C">
            <w:pPr>
              <w:jc w:val="center"/>
              <w:rPr>
                <w:rFonts w:ascii="宋体" w:hAnsi="宋体" w:cs="宋体"/>
                <w:color w:val="000000"/>
                <w:sz w:val="24"/>
              </w:rPr>
            </w:pPr>
            <w:r w:rsidRPr="00C45DDC">
              <w:rPr>
                <w:rFonts w:ascii="宋体" w:hAnsi="宋体" w:cs="宋体" w:hint="eastAsia"/>
                <w:color w:val="000000"/>
                <w:sz w:val="24"/>
              </w:rPr>
              <w:t>被聘为专家讲师团讲师，聘期一年（2016年1月--2016年12月）</w:t>
            </w:r>
          </w:p>
        </w:tc>
        <w:tc>
          <w:tcPr>
            <w:tcW w:w="2651" w:type="dxa"/>
            <w:vAlign w:val="center"/>
          </w:tcPr>
          <w:p w:rsidR="0054516C" w:rsidRPr="00C45DDC" w:rsidRDefault="0054516C" w:rsidP="0054516C">
            <w:pPr>
              <w:jc w:val="center"/>
              <w:rPr>
                <w:rFonts w:ascii="宋体" w:hAnsi="宋体" w:cs="宋体"/>
                <w:color w:val="000000"/>
                <w:sz w:val="24"/>
              </w:rPr>
            </w:pPr>
            <w:r w:rsidRPr="00C45DDC">
              <w:rPr>
                <w:rFonts w:ascii="宋体" w:hAnsi="宋体" w:cs="宋体" w:hint="eastAsia"/>
                <w:color w:val="000000"/>
                <w:sz w:val="24"/>
              </w:rPr>
              <w:t>鞍山市图书馆</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2015.12</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3</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马江</w:t>
            </w:r>
          </w:p>
        </w:tc>
        <w:tc>
          <w:tcPr>
            <w:tcW w:w="3044"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被评为辽宁省图书馆学会2012-2016年度“优秀会员”</w:t>
            </w:r>
          </w:p>
        </w:tc>
        <w:tc>
          <w:tcPr>
            <w:tcW w:w="2651" w:type="dxa"/>
            <w:vAlign w:val="center"/>
          </w:tcPr>
          <w:p w:rsidR="0054516C" w:rsidRPr="00C45DDC" w:rsidRDefault="0054516C" w:rsidP="0054516C">
            <w:pPr>
              <w:tabs>
                <w:tab w:val="left" w:pos="1020"/>
              </w:tabs>
              <w:spacing w:line="240" w:lineRule="atLeast"/>
              <w:jc w:val="center"/>
              <w:rPr>
                <w:rFonts w:ascii="宋体" w:hAnsi="宋体" w:cs="宋体"/>
                <w:color w:val="000000"/>
                <w:sz w:val="24"/>
              </w:rPr>
            </w:pPr>
            <w:r w:rsidRPr="00C45DDC">
              <w:rPr>
                <w:rFonts w:ascii="宋体" w:hAnsi="宋体" w:cs="宋体" w:hint="eastAsia"/>
                <w:color w:val="000000"/>
                <w:sz w:val="24"/>
              </w:rPr>
              <w:t>辽宁省图书馆学会</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2016.12</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4</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耿迂</w:t>
            </w:r>
          </w:p>
        </w:tc>
        <w:tc>
          <w:tcPr>
            <w:tcW w:w="3044"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被评为红十字会工作先进</w:t>
            </w:r>
            <w:r w:rsidRPr="00C45DDC">
              <w:rPr>
                <w:rFonts w:ascii="宋体" w:hAnsi="宋体" w:cs="宋体" w:hint="eastAsia"/>
                <w:color w:val="000000"/>
                <w:sz w:val="24"/>
              </w:rPr>
              <w:lastRenderedPageBreak/>
              <w:t>个人</w:t>
            </w:r>
          </w:p>
        </w:tc>
        <w:tc>
          <w:tcPr>
            <w:tcW w:w="2651" w:type="dxa"/>
            <w:vAlign w:val="center"/>
          </w:tcPr>
          <w:p w:rsidR="0054516C" w:rsidRPr="00C45DDC" w:rsidRDefault="0054516C" w:rsidP="0054516C">
            <w:pPr>
              <w:tabs>
                <w:tab w:val="left" w:pos="1020"/>
              </w:tabs>
              <w:spacing w:line="240" w:lineRule="atLeast"/>
              <w:jc w:val="center"/>
              <w:rPr>
                <w:rFonts w:ascii="宋体" w:hAnsi="宋体" w:cs="宋体"/>
                <w:color w:val="000000"/>
                <w:sz w:val="24"/>
              </w:rPr>
            </w:pPr>
            <w:r w:rsidRPr="00C45DDC">
              <w:rPr>
                <w:rFonts w:ascii="宋体" w:hAnsi="宋体" w:cs="宋体" w:hint="eastAsia"/>
                <w:color w:val="000000"/>
                <w:sz w:val="24"/>
              </w:rPr>
              <w:lastRenderedPageBreak/>
              <w:t>海城市红十字会</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2016.5</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lastRenderedPageBreak/>
              <w:t>5</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马江</w:t>
            </w:r>
          </w:p>
        </w:tc>
        <w:tc>
          <w:tcPr>
            <w:tcW w:w="3044" w:type="dxa"/>
            <w:vAlign w:val="center"/>
          </w:tcPr>
          <w:p w:rsidR="0054516C" w:rsidRPr="00C45DDC" w:rsidRDefault="0054516C" w:rsidP="0054516C">
            <w:pPr>
              <w:tabs>
                <w:tab w:val="left" w:pos="1054"/>
              </w:tabs>
              <w:spacing w:line="240" w:lineRule="atLeast"/>
              <w:jc w:val="center"/>
              <w:rPr>
                <w:rFonts w:ascii="宋体" w:hAnsi="宋体" w:cs="宋体"/>
                <w:color w:val="000000"/>
                <w:sz w:val="24"/>
              </w:rPr>
            </w:pPr>
            <w:r w:rsidRPr="00C45DDC">
              <w:rPr>
                <w:rFonts w:ascii="宋体" w:hAnsi="宋体" w:cs="宋体" w:hint="eastAsia"/>
                <w:color w:val="000000"/>
                <w:sz w:val="24"/>
              </w:rPr>
              <w:t>2016年海</w:t>
            </w:r>
            <w:proofErr w:type="gramStart"/>
            <w:r w:rsidRPr="00C45DDC">
              <w:rPr>
                <w:rFonts w:ascii="宋体" w:hAnsi="宋体" w:cs="宋体" w:hint="eastAsia"/>
                <w:color w:val="000000"/>
                <w:sz w:val="24"/>
              </w:rPr>
              <w:t>城市创城优秀</w:t>
            </w:r>
            <w:proofErr w:type="gramEnd"/>
            <w:r w:rsidRPr="00C45DDC">
              <w:rPr>
                <w:rFonts w:ascii="宋体" w:hAnsi="宋体" w:cs="宋体" w:hint="eastAsia"/>
                <w:color w:val="000000"/>
                <w:sz w:val="24"/>
              </w:rPr>
              <w:t>青年志愿者</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2016.11</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6</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王鹏</w:t>
            </w:r>
          </w:p>
        </w:tc>
        <w:tc>
          <w:tcPr>
            <w:tcW w:w="3044"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2016年海</w:t>
            </w:r>
            <w:proofErr w:type="gramStart"/>
            <w:r w:rsidRPr="00C45DDC">
              <w:rPr>
                <w:rFonts w:ascii="宋体" w:hAnsi="宋体" w:cs="宋体" w:hint="eastAsia"/>
                <w:color w:val="000000"/>
                <w:sz w:val="24"/>
              </w:rPr>
              <w:t>城市创城优秀</w:t>
            </w:r>
            <w:proofErr w:type="gramEnd"/>
            <w:r w:rsidRPr="00C45DDC">
              <w:rPr>
                <w:rFonts w:ascii="宋体" w:hAnsi="宋体" w:cs="宋体" w:hint="eastAsia"/>
                <w:color w:val="000000"/>
                <w:sz w:val="24"/>
              </w:rPr>
              <w:t>青年志愿者</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2016.11</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7</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李慧</w:t>
            </w:r>
          </w:p>
        </w:tc>
        <w:tc>
          <w:tcPr>
            <w:tcW w:w="3044" w:type="dxa"/>
            <w:vAlign w:val="center"/>
          </w:tcPr>
          <w:p w:rsidR="0054516C" w:rsidRPr="00C45DDC" w:rsidRDefault="0054516C" w:rsidP="0054516C">
            <w:pPr>
              <w:tabs>
                <w:tab w:val="left" w:pos="664"/>
                <w:tab w:val="center" w:pos="4426"/>
              </w:tabs>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在2016年市文明办举办的“我的家庭故事”征文活动中荣获“二等奖”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8</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proofErr w:type="gramStart"/>
            <w:r w:rsidRPr="00C45DDC">
              <w:rPr>
                <w:rFonts w:ascii="宋体" w:hAnsi="宋体" w:cs="宋体" w:hint="eastAsia"/>
                <w:color w:val="000000"/>
                <w:sz w:val="24"/>
              </w:rPr>
              <w:t>李迅</w:t>
            </w:r>
            <w:proofErr w:type="gramEnd"/>
          </w:p>
        </w:tc>
        <w:tc>
          <w:tcPr>
            <w:tcW w:w="3044" w:type="dxa"/>
            <w:vAlign w:val="center"/>
          </w:tcPr>
          <w:p w:rsidR="0054516C" w:rsidRPr="00C45DDC" w:rsidRDefault="0054516C" w:rsidP="0054516C">
            <w:pPr>
              <w:tabs>
                <w:tab w:val="left" w:pos="664"/>
                <w:tab w:val="center" w:pos="4426"/>
              </w:tabs>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9</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张博</w:t>
            </w:r>
          </w:p>
        </w:tc>
        <w:tc>
          <w:tcPr>
            <w:tcW w:w="3044" w:type="dxa"/>
            <w:vAlign w:val="center"/>
          </w:tcPr>
          <w:p w:rsidR="0054516C" w:rsidRPr="00C45DDC" w:rsidRDefault="0054516C" w:rsidP="0054516C">
            <w:pPr>
              <w:tabs>
                <w:tab w:val="left" w:pos="1339"/>
              </w:tabs>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10</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马江</w:t>
            </w:r>
          </w:p>
        </w:tc>
        <w:tc>
          <w:tcPr>
            <w:tcW w:w="3044" w:type="dxa"/>
            <w:vAlign w:val="center"/>
          </w:tcPr>
          <w:p w:rsidR="0054516C" w:rsidRPr="00C45DDC" w:rsidRDefault="0054516C" w:rsidP="0054516C">
            <w:pPr>
              <w:tabs>
                <w:tab w:val="left" w:pos="1339"/>
              </w:tabs>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11</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王鹏</w:t>
            </w:r>
          </w:p>
        </w:tc>
        <w:tc>
          <w:tcPr>
            <w:tcW w:w="3044" w:type="dxa"/>
            <w:vAlign w:val="center"/>
          </w:tcPr>
          <w:p w:rsidR="0054516C" w:rsidRPr="00C45DDC" w:rsidRDefault="0054516C" w:rsidP="0054516C">
            <w:pPr>
              <w:tabs>
                <w:tab w:val="left" w:pos="1339"/>
              </w:tabs>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sz w:val="24"/>
              </w:rPr>
            </w:pPr>
            <w:r w:rsidRPr="00C45DDC">
              <w:rPr>
                <w:rFonts w:ascii="宋体" w:hAnsi="宋体" w:cs="宋体" w:hint="eastAsia"/>
                <w:color w:val="000000"/>
                <w:sz w:val="24"/>
              </w:rPr>
              <w:t>12</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李慧</w:t>
            </w:r>
          </w:p>
        </w:tc>
        <w:tc>
          <w:tcPr>
            <w:tcW w:w="3044" w:type="dxa"/>
            <w:vAlign w:val="center"/>
          </w:tcPr>
          <w:p w:rsidR="0054516C" w:rsidRPr="00C45DDC" w:rsidRDefault="0054516C" w:rsidP="0054516C">
            <w:pPr>
              <w:tabs>
                <w:tab w:val="left" w:pos="664"/>
                <w:tab w:val="center" w:pos="4426"/>
              </w:tabs>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在2016年市文明办举办的“我的家庭故事”演讲比赛中荣获“三等奖”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kern w:val="0"/>
                <w:sz w:val="24"/>
                <w:lang w:bidi="ar"/>
              </w:rPr>
            </w:pPr>
            <w:r w:rsidRPr="00C45DDC">
              <w:rPr>
                <w:rFonts w:ascii="宋体" w:hAnsi="宋体" w:cs="宋体" w:hint="eastAsia"/>
                <w:color w:val="000000"/>
                <w:kern w:val="0"/>
                <w:sz w:val="24"/>
                <w:lang w:bidi="ar"/>
              </w:rPr>
              <w:t>13</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杨琳琳</w:t>
            </w:r>
          </w:p>
        </w:tc>
        <w:tc>
          <w:tcPr>
            <w:tcW w:w="3044" w:type="dxa"/>
            <w:vAlign w:val="center"/>
          </w:tcPr>
          <w:p w:rsidR="0054516C" w:rsidRPr="00C45DDC" w:rsidRDefault="0054516C" w:rsidP="0054516C">
            <w:pPr>
              <w:spacing w:line="240" w:lineRule="atLeast"/>
              <w:jc w:val="center"/>
              <w:rPr>
                <w:rFonts w:ascii="宋体" w:hAnsi="宋体" w:cs="宋体"/>
                <w:kern w:val="0"/>
                <w:sz w:val="24"/>
                <w:lang w:bidi="ar"/>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kern w:val="0"/>
                <w:sz w:val="24"/>
                <w:lang w:bidi="ar"/>
              </w:rPr>
            </w:pPr>
            <w:r w:rsidRPr="00C45DDC">
              <w:rPr>
                <w:rFonts w:ascii="宋体" w:hAnsi="宋体" w:cs="宋体" w:hint="eastAsia"/>
                <w:color w:val="000000"/>
                <w:kern w:val="0"/>
                <w:sz w:val="24"/>
                <w:lang w:bidi="ar"/>
              </w:rPr>
              <w:t>14</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梁晶晶</w:t>
            </w:r>
          </w:p>
        </w:tc>
        <w:tc>
          <w:tcPr>
            <w:tcW w:w="3044" w:type="dxa"/>
            <w:vAlign w:val="center"/>
          </w:tcPr>
          <w:p w:rsidR="0054516C" w:rsidRPr="00C45DDC" w:rsidRDefault="0054516C" w:rsidP="0054516C">
            <w:pPr>
              <w:spacing w:line="240" w:lineRule="atLeast"/>
              <w:jc w:val="center"/>
              <w:rPr>
                <w:rFonts w:ascii="宋体" w:hAnsi="宋体" w:cs="宋体"/>
                <w:kern w:val="0"/>
                <w:sz w:val="24"/>
                <w:lang w:bidi="ar"/>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kern w:val="0"/>
                <w:sz w:val="24"/>
                <w:lang w:bidi="ar"/>
              </w:rPr>
            </w:pPr>
            <w:r w:rsidRPr="00C45DDC">
              <w:rPr>
                <w:rFonts w:ascii="宋体" w:hAnsi="宋体" w:cs="宋体" w:hint="eastAsia"/>
                <w:color w:val="000000"/>
                <w:kern w:val="0"/>
                <w:sz w:val="24"/>
                <w:lang w:bidi="ar"/>
              </w:rPr>
              <w:t>15</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赵悦</w:t>
            </w:r>
          </w:p>
        </w:tc>
        <w:tc>
          <w:tcPr>
            <w:tcW w:w="3044"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在2016年市文明办举办的“我的家庭故事”征文活动中荣获“三等奖”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海城市精神文明办</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r w:rsidR="0054516C" w:rsidRPr="0054516C" w:rsidTr="0054516C">
        <w:tc>
          <w:tcPr>
            <w:tcW w:w="959" w:type="dxa"/>
            <w:vAlign w:val="center"/>
          </w:tcPr>
          <w:p w:rsidR="0054516C" w:rsidRPr="00C45DDC" w:rsidRDefault="0054516C" w:rsidP="0054516C">
            <w:pPr>
              <w:widowControl/>
              <w:spacing w:line="240" w:lineRule="atLeast"/>
              <w:jc w:val="center"/>
              <w:textAlignment w:val="center"/>
              <w:rPr>
                <w:rFonts w:ascii="宋体" w:hAnsi="宋体" w:cs="宋体"/>
                <w:color w:val="000000"/>
                <w:kern w:val="0"/>
                <w:sz w:val="24"/>
                <w:lang w:bidi="ar"/>
              </w:rPr>
            </w:pPr>
            <w:r w:rsidRPr="00C45DDC">
              <w:rPr>
                <w:rFonts w:ascii="宋体" w:hAnsi="宋体" w:cs="宋体" w:hint="eastAsia"/>
                <w:color w:val="000000"/>
                <w:kern w:val="0"/>
                <w:sz w:val="24"/>
                <w:lang w:bidi="ar"/>
              </w:rPr>
              <w:t>16</w:t>
            </w:r>
          </w:p>
        </w:tc>
        <w:tc>
          <w:tcPr>
            <w:tcW w:w="1109"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梁晶晶</w:t>
            </w:r>
          </w:p>
        </w:tc>
        <w:tc>
          <w:tcPr>
            <w:tcW w:w="3044"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kern w:val="0"/>
                <w:sz w:val="24"/>
                <w:lang w:bidi="ar"/>
              </w:rPr>
              <w:t>2016年在海城市总工会举办的“中国梦、劳动美”——永远跟着党</w:t>
            </w:r>
            <w:proofErr w:type="gramStart"/>
            <w:r w:rsidRPr="00C45DDC">
              <w:rPr>
                <w:rFonts w:ascii="宋体" w:hAnsi="宋体" w:cs="宋体" w:hint="eastAsia"/>
                <w:kern w:val="0"/>
                <w:sz w:val="24"/>
                <w:lang w:bidi="ar"/>
              </w:rPr>
              <w:t>走主题</w:t>
            </w:r>
            <w:proofErr w:type="gramEnd"/>
            <w:r w:rsidRPr="00C45DDC">
              <w:rPr>
                <w:rFonts w:ascii="宋体" w:hAnsi="宋体" w:cs="宋体" w:hint="eastAsia"/>
                <w:kern w:val="0"/>
                <w:sz w:val="24"/>
                <w:lang w:bidi="ar"/>
              </w:rPr>
              <w:t>演讲比赛中荣获“优秀奖”</w:t>
            </w:r>
          </w:p>
        </w:tc>
        <w:tc>
          <w:tcPr>
            <w:tcW w:w="26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海城市总工会</w:t>
            </w:r>
          </w:p>
        </w:tc>
        <w:tc>
          <w:tcPr>
            <w:tcW w:w="1251" w:type="dxa"/>
            <w:vAlign w:val="center"/>
          </w:tcPr>
          <w:p w:rsidR="0054516C" w:rsidRPr="00C45DDC" w:rsidRDefault="0054516C" w:rsidP="0054516C">
            <w:pPr>
              <w:spacing w:line="240" w:lineRule="atLeast"/>
              <w:jc w:val="center"/>
              <w:rPr>
                <w:rFonts w:ascii="宋体" w:hAnsi="宋体" w:cs="宋体"/>
                <w:color w:val="000000"/>
                <w:sz w:val="24"/>
              </w:rPr>
            </w:pPr>
            <w:r w:rsidRPr="00C45DDC">
              <w:rPr>
                <w:rFonts w:ascii="宋体" w:hAnsi="宋体" w:cs="宋体" w:hint="eastAsia"/>
                <w:color w:val="000000"/>
                <w:sz w:val="24"/>
              </w:rPr>
              <w:t>2016.6</w:t>
            </w:r>
          </w:p>
        </w:tc>
      </w:tr>
    </w:tbl>
    <w:p w:rsidR="0054516C" w:rsidRDefault="0054516C" w:rsidP="006F44E1">
      <w:pPr>
        <w:ind w:right="884"/>
        <w:rPr>
          <w:rFonts w:ascii="宋体" w:hAnsi="宋体" w:cs="Wingdings 2"/>
          <w:b/>
          <w:bCs/>
          <w:sz w:val="28"/>
          <w:szCs w:val="28"/>
        </w:rPr>
      </w:pPr>
    </w:p>
    <w:p w:rsidR="006F44E1" w:rsidRPr="006F44E1" w:rsidRDefault="006F44E1" w:rsidP="006F44E1">
      <w:pPr>
        <w:ind w:right="884"/>
        <w:rPr>
          <w:rFonts w:ascii="宋体" w:hAnsi="宋体" w:cs="Wingdings 2"/>
          <w:b/>
          <w:bCs/>
          <w:sz w:val="28"/>
          <w:szCs w:val="28"/>
        </w:rPr>
      </w:pPr>
      <w:r w:rsidRPr="006F44E1">
        <w:rPr>
          <w:rFonts w:ascii="宋体" w:hAnsi="宋体" w:cs="Wingdings 2" w:hint="eastAsia"/>
          <w:b/>
          <w:bCs/>
          <w:sz w:val="28"/>
          <w:szCs w:val="28"/>
        </w:rPr>
        <w:t>5.</w:t>
      </w:r>
      <w:r>
        <w:rPr>
          <w:rFonts w:ascii="宋体" w:hAnsi="宋体" w:cs="Wingdings 2" w:hint="eastAsia"/>
          <w:b/>
          <w:bCs/>
          <w:sz w:val="28"/>
          <w:szCs w:val="28"/>
        </w:rPr>
        <w:t>2</w:t>
      </w:r>
      <w:r w:rsidRPr="006F44E1">
        <w:rPr>
          <w:rFonts w:ascii="宋体" w:hAnsi="宋体" w:cs="Wingdings 2" w:hint="eastAsia"/>
          <w:b/>
          <w:bCs/>
          <w:sz w:val="28"/>
          <w:szCs w:val="28"/>
        </w:rPr>
        <w:t xml:space="preserve"> 201</w:t>
      </w:r>
      <w:r w:rsidR="0054516C">
        <w:rPr>
          <w:rFonts w:ascii="宋体" w:hAnsi="宋体" w:cs="Wingdings 2" w:hint="eastAsia"/>
          <w:b/>
          <w:bCs/>
          <w:sz w:val="28"/>
          <w:szCs w:val="28"/>
        </w:rPr>
        <w:t>6</w:t>
      </w:r>
      <w:r w:rsidRPr="006F44E1">
        <w:rPr>
          <w:rFonts w:ascii="宋体" w:hAnsi="宋体" w:cs="Wingdings 2" w:hint="eastAsia"/>
          <w:b/>
          <w:bCs/>
          <w:sz w:val="28"/>
          <w:szCs w:val="28"/>
        </w:rPr>
        <w:t>年员工学术成果统计</w:t>
      </w:r>
    </w:p>
    <w:tbl>
      <w:tblPr>
        <w:tblStyle w:val="a5"/>
        <w:tblW w:w="9092" w:type="dxa"/>
        <w:tblLook w:val="04A0" w:firstRow="1" w:lastRow="0" w:firstColumn="1" w:lastColumn="0" w:noHBand="0" w:noVBand="1"/>
      </w:tblPr>
      <w:tblGrid>
        <w:gridCol w:w="1818"/>
        <w:gridCol w:w="1818"/>
        <w:gridCol w:w="1818"/>
        <w:gridCol w:w="1819"/>
        <w:gridCol w:w="1819"/>
      </w:tblGrid>
      <w:tr w:rsidR="0054516C" w:rsidTr="00C45DDC">
        <w:trPr>
          <w:trHeight w:val="580"/>
        </w:trPr>
        <w:tc>
          <w:tcPr>
            <w:tcW w:w="1818" w:type="dxa"/>
            <w:vAlign w:val="center"/>
          </w:tcPr>
          <w:p w:rsidR="0054516C" w:rsidRPr="00C45DDC" w:rsidRDefault="0054516C" w:rsidP="00E532E8">
            <w:pPr>
              <w:jc w:val="center"/>
              <w:rPr>
                <w:rFonts w:ascii="宋体" w:hAnsi="宋体" w:cs="宋体"/>
                <w:b/>
                <w:color w:val="000000"/>
                <w:sz w:val="24"/>
              </w:rPr>
            </w:pPr>
            <w:r w:rsidRPr="00C45DDC">
              <w:rPr>
                <w:rFonts w:ascii="宋体" w:hAnsi="宋体" w:cs="宋体" w:hint="eastAsia"/>
                <w:b/>
                <w:color w:val="000000"/>
                <w:sz w:val="24"/>
              </w:rPr>
              <w:t>姓名</w:t>
            </w:r>
          </w:p>
        </w:tc>
        <w:tc>
          <w:tcPr>
            <w:tcW w:w="1818" w:type="dxa"/>
            <w:vAlign w:val="center"/>
          </w:tcPr>
          <w:p w:rsidR="0054516C" w:rsidRPr="00C45DDC" w:rsidRDefault="0054516C" w:rsidP="00E532E8">
            <w:pPr>
              <w:jc w:val="center"/>
              <w:rPr>
                <w:rFonts w:ascii="宋体" w:hAnsi="宋体" w:cs="宋体"/>
                <w:b/>
                <w:color w:val="000000"/>
                <w:sz w:val="24"/>
              </w:rPr>
            </w:pPr>
            <w:r w:rsidRPr="00C45DDC">
              <w:rPr>
                <w:rFonts w:ascii="宋体" w:hAnsi="宋体" w:cs="宋体" w:hint="eastAsia"/>
                <w:b/>
                <w:color w:val="000000"/>
                <w:sz w:val="24"/>
              </w:rPr>
              <w:t>论文名称</w:t>
            </w:r>
          </w:p>
        </w:tc>
        <w:tc>
          <w:tcPr>
            <w:tcW w:w="1818" w:type="dxa"/>
            <w:vAlign w:val="center"/>
          </w:tcPr>
          <w:p w:rsidR="0054516C" w:rsidRPr="00C45DDC" w:rsidRDefault="0054516C" w:rsidP="00E532E8">
            <w:pPr>
              <w:jc w:val="center"/>
              <w:rPr>
                <w:rFonts w:ascii="宋体" w:hAnsi="宋体" w:cs="宋体"/>
                <w:b/>
                <w:color w:val="000000"/>
                <w:sz w:val="24"/>
              </w:rPr>
            </w:pPr>
            <w:r w:rsidRPr="00C45DDC">
              <w:rPr>
                <w:rFonts w:ascii="宋体" w:hAnsi="宋体" w:cs="宋体" w:hint="eastAsia"/>
                <w:b/>
                <w:color w:val="000000"/>
                <w:sz w:val="24"/>
              </w:rPr>
              <w:t>发表时间</w:t>
            </w:r>
          </w:p>
        </w:tc>
        <w:tc>
          <w:tcPr>
            <w:tcW w:w="1819" w:type="dxa"/>
            <w:vAlign w:val="center"/>
          </w:tcPr>
          <w:p w:rsidR="0054516C" w:rsidRPr="00C45DDC" w:rsidRDefault="0054516C" w:rsidP="00E532E8">
            <w:pPr>
              <w:jc w:val="center"/>
              <w:rPr>
                <w:rFonts w:ascii="宋体" w:hAnsi="宋体" w:cs="宋体"/>
                <w:b/>
                <w:color w:val="000000"/>
                <w:sz w:val="24"/>
              </w:rPr>
            </w:pPr>
            <w:r w:rsidRPr="00C45DDC">
              <w:rPr>
                <w:rFonts w:ascii="宋体" w:hAnsi="宋体" w:cs="宋体" w:hint="eastAsia"/>
                <w:b/>
                <w:color w:val="000000"/>
                <w:sz w:val="24"/>
              </w:rPr>
              <w:t>发表刊物</w:t>
            </w:r>
          </w:p>
        </w:tc>
        <w:tc>
          <w:tcPr>
            <w:tcW w:w="1819" w:type="dxa"/>
            <w:vAlign w:val="center"/>
          </w:tcPr>
          <w:p w:rsidR="0054516C" w:rsidRPr="00C45DDC" w:rsidRDefault="0054516C" w:rsidP="00E532E8">
            <w:pPr>
              <w:jc w:val="center"/>
              <w:rPr>
                <w:rFonts w:ascii="宋体" w:hAnsi="宋体" w:cs="宋体"/>
                <w:b/>
                <w:color w:val="000000"/>
                <w:sz w:val="24"/>
              </w:rPr>
            </w:pPr>
            <w:r w:rsidRPr="00C45DDC">
              <w:rPr>
                <w:rFonts w:ascii="宋体" w:hAnsi="宋体" w:cs="宋体" w:hint="eastAsia"/>
                <w:b/>
                <w:color w:val="000000"/>
                <w:sz w:val="24"/>
              </w:rPr>
              <w:t>标准书刊号</w:t>
            </w:r>
          </w:p>
          <w:p w:rsidR="0054516C" w:rsidRPr="00C45DDC" w:rsidRDefault="0054516C" w:rsidP="00E532E8">
            <w:pPr>
              <w:jc w:val="center"/>
              <w:rPr>
                <w:rFonts w:ascii="宋体" w:hAnsi="宋体" w:cs="宋体"/>
                <w:b/>
                <w:color w:val="000000"/>
                <w:sz w:val="24"/>
              </w:rPr>
            </w:pPr>
            <w:r w:rsidRPr="00C45DDC">
              <w:rPr>
                <w:rFonts w:ascii="宋体" w:hAnsi="宋体" w:cs="宋体" w:hint="eastAsia"/>
                <w:b/>
                <w:color w:val="000000"/>
                <w:sz w:val="24"/>
              </w:rPr>
              <w:t>ISSN/ISBN</w:t>
            </w:r>
          </w:p>
        </w:tc>
      </w:tr>
      <w:tr w:rsidR="0054516C" w:rsidTr="00C45DDC">
        <w:trPr>
          <w:trHeight w:val="891"/>
        </w:trPr>
        <w:tc>
          <w:tcPr>
            <w:tcW w:w="1818" w:type="dxa"/>
            <w:vAlign w:val="center"/>
          </w:tcPr>
          <w:p w:rsidR="0054516C" w:rsidRPr="00C45DDC" w:rsidRDefault="0054516C" w:rsidP="00E532E8">
            <w:pPr>
              <w:jc w:val="center"/>
              <w:rPr>
                <w:rFonts w:ascii="宋体" w:hAnsi="宋体" w:cs="宋体"/>
                <w:color w:val="000000"/>
                <w:sz w:val="24"/>
              </w:rPr>
            </w:pPr>
            <w:r w:rsidRPr="00C45DDC">
              <w:rPr>
                <w:rFonts w:ascii="宋体" w:hAnsi="宋体" w:cs="宋体" w:hint="eastAsia"/>
                <w:color w:val="000000"/>
                <w:sz w:val="24"/>
              </w:rPr>
              <w:lastRenderedPageBreak/>
              <w:t>崔冰</w:t>
            </w:r>
          </w:p>
        </w:tc>
        <w:tc>
          <w:tcPr>
            <w:tcW w:w="1818" w:type="dxa"/>
            <w:vAlign w:val="center"/>
          </w:tcPr>
          <w:p w:rsidR="0054516C" w:rsidRPr="00C45DDC" w:rsidRDefault="0054516C" w:rsidP="00E532E8">
            <w:pPr>
              <w:jc w:val="center"/>
              <w:rPr>
                <w:rFonts w:ascii="宋体" w:hAnsi="宋体" w:cs="宋体"/>
                <w:color w:val="000000"/>
                <w:sz w:val="24"/>
              </w:rPr>
            </w:pPr>
            <w:r w:rsidRPr="00C45DDC">
              <w:rPr>
                <w:rFonts w:ascii="宋体" w:hAnsi="宋体" w:cs="宋体" w:hint="eastAsia"/>
                <w:color w:val="000000"/>
                <w:sz w:val="24"/>
              </w:rPr>
              <w:t>“M地铁.图书馆</w:t>
            </w:r>
            <w:r w:rsidRPr="00C45DDC">
              <w:rPr>
                <w:rFonts w:ascii="宋体" w:hAnsi="宋体" w:cs="宋体"/>
                <w:color w:val="000000"/>
                <w:sz w:val="24"/>
              </w:rPr>
              <w:t>”</w:t>
            </w:r>
            <w:r w:rsidRPr="00C45DDC">
              <w:rPr>
                <w:rFonts w:ascii="宋体" w:hAnsi="宋体" w:cs="宋体" w:hint="eastAsia"/>
                <w:color w:val="000000"/>
                <w:sz w:val="24"/>
              </w:rPr>
              <w:t>对推动全民阅读的启示</w:t>
            </w:r>
          </w:p>
        </w:tc>
        <w:tc>
          <w:tcPr>
            <w:tcW w:w="1818" w:type="dxa"/>
            <w:vAlign w:val="center"/>
          </w:tcPr>
          <w:p w:rsidR="0054516C" w:rsidRPr="00C45DDC" w:rsidRDefault="0054516C" w:rsidP="00E532E8">
            <w:pPr>
              <w:jc w:val="center"/>
              <w:rPr>
                <w:rFonts w:ascii="宋体" w:hAnsi="宋体" w:cs="宋体"/>
                <w:color w:val="000000"/>
                <w:sz w:val="24"/>
              </w:rPr>
            </w:pPr>
            <w:r w:rsidRPr="00C45DDC">
              <w:rPr>
                <w:rFonts w:ascii="宋体" w:hAnsi="宋体" w:cs="宋体" w:hint="eastAsia"/>
                <w:color w:val="000000"/>
                <w:sz w:val="24"/>
              </w:rPr>
              <w:t>2016-01-19</w:t>
            </w:r>
          </w:p>
        </w:tc>
        <w:tc>
          <w:tcPr>
            <w:tcW w:w="1819" w:type="dxa"/>
            <w:vAlign w:val="center"/>
          </w:tcPr>
          <w:p w:rsidR="0054516C" w:rsidRPr="00C45DDC" w:rsidRDefault="0054516C" w:rsidP="00E532E8">
            <w:pPr>
              <w:jc w:val="center"/>
              <w:rPr>
                <w:rFonts w:ascii="宋体" w:hAnsi="宋体" w:cs="宋体"/>
                <w:color w:val="000000"/>
                <w:sz w:val="24"/>
              </w:rPr>
            </w:pPr>
            <w:r w:rsidRPr="00C45DDC">
              <w:rPr>
                <w:rFonts w:ascii="宋体" w:hAnsi="宋体" w:cs="宋体" w:hint="eastAsia"/>
                <w:color w:val="000000"/>
                <w:sz w:val="24"/>
              </w:rPr>
              <w:t>图书馆学刊</w:t>
            </w:r>
          </w:p>
        </w:tc>
        <w:tc>
          <w:tcPr>
            <w:tcW w:w="1819" w:type="dxa"/>
            <w:vAlign w:val="center"/>
          </w:tcPr>
          <w:p w:rsidR="0054516C" w:rsidRPr="00C45DDC" w:rsidRDefault="0054516C" w:rsidP="00E532E8">
            <w:pPr>
              <w:jc w:val="center"/>
              <w:rPr>
                <w:rFonts w:ascii="宋体" w:hAnsi="宋体" w:cs="宋体"/>
                <w:color w:val="000000"/>
                <w:sz w:val="24"/>
              </w:rPr>
            </w:pPr>
            <w:r w:rsidRPr="00C45DDC">
              <w:rPr>
                <w:rFonts w:ascii="宋体" w:hAnsi="宋体" w:cs="宋体" w:hint="eastAsia"/>
                <w:color w:val="000000"/>
                <w:sz w:val="24"/>
              </w:rPr>
              <w:t>1002-1884</w:t>
            </w:r>
          </w:p>
        </w:tc>
      </w:tr>
    </w:tbl>
    <w:p w:rsidR="006F44E1" w:rsidRDefault="006F44E1" w:rsidP="00912F12">
      <w:pPr>
        <w:ind w:right="884"/>
        <w:rPr>
          <w:rFonts w:ascii="宋体" w:hAnsi="宋体" w:cs="Wingdings 2"/>
          <w:bCs/>
          <w:sz w:val="28"/>
          <w:szCs w:val="28"/>
        </w:rPr>
      </w:pPr>
    </w:p>
    <w:sectPr w:rsidR="006F44E1" w:rsidSect="00E77247">
      <w:headerReference w:type="default" r:id="rId16"/>
      <w:footerReference w:type="default" r:id="rId1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7B" w:rsidRDefault="00C3067B" w:rsidP="000B2B18">
      <w:r>
        <w:separator/>
      </w:r>
    </w:p>
  </w:endnote>
  <w:endnote w:type="continuationSeparator" w:id="0">
    <w:p w:rsidR="00C3067B" w:rsidRDefault="00C3067B" w:rsidP="000B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402342"/>
      <w:docPartObj>
        <w:docPartGallery w:val="Page Numbers (Bottom of Page)"/>
        <w:docPartUnique/>
      </w:docPartObj>
    </w:sdtPr>
    <w:sdtEndPr>
      <w:rPr>
        <w:sz w:val="24"/>
      </w:rPr>
    </w:sdtEndPr>
    <w:sdtContent>
      <w:p w:rsidR="00E77247" w:rsidRPr="00E77247" w:rsidRDefault="00E77247">
        <w:pPr>
          <w:pStyle w:val="a7"/>
          <w:jc w:val="center"/>
          <w:rPr>
            <w:sz w:val="24"/>
          </w:rPr>
        </w:pPr>
        <w:r w:rsidRPr="00E77247">
          <w:rPr>
            <w:sz w:val="24"/>
          </w:rPr>
          <w:fldChar w:fldCharType="begin"/>
        </w:r>
        <w:r w:rsidRPr="00E77247">
          <w:rPr>
            <w:sz w:val="24"/>
          </w:rPr>
          <w:instrText>PAGE   \* MERGEFORMAT</w:instrText>
        </w:r>
        <w:r w:rsidRPr="00E77247">
          <w:rPr>
            <w:sz w:val="24"/>
          </w:rPr>
          <w:fldChar w:fldCharType="separate"/>
        </w:r>
        <w:r w:rsidR="0037112B" w:rsidRPr="0037112B">
          <w:rPr>
            <w:noProof/>
            <w:sz w:val="24"/>
            <w:lang w:val="zh-CN"/>
          </w:rPr>
          <w:t>-</w:t>
        </w:r>
        <w:r w:rsidR="0037112B">
          <w:rPr>
            <w:noProof/>
            <w:sz w:val="24"/>
          </w:rPr>
          <w:t xml:space="preserve"> 7 -</w:t>
        </w:r>
        <w:r w:rsidRPr="00E77247">
          <w:rPr>
            <w:sz w:val="24"/>
          </w:rPr>
          <w:fldChar w:fldCharType="end"/>
        </w:r>
      </w:p>
    </w:sdtContent>
  </w:sdt>
  <w:p w:rsidR="00E77247" w:rsidRDefault="00E772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7B" w:rsidRDefault="00C3067B" w:rsidP="000B2B18">
      <w:r>
        <w:separator/>
      </w:r>
    </w:p>
  </w:footnote>
  <w:footnote w:type="continuationSeparator" w:id="0">
    <w:p w:rsidR="00C3067B" w:rsidRDefault="00C3067B" w:rsidP="000B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47" w:rsidRPr="00E77247" w:rsidRDefault="00E77247" w:rsidP="00E77247">
    <w:pPr>
      <w:pStyle w:val="a6"/>
      <w:jc w:val="left"/>
      <w:rPr>
        <w:rFonts w:ascii="仿宋" w:eastAsia="仿宋" w:hAnsi="仿宋"/>
        <w:sz w:val="24"/>
        <w:szCs w:val="24"/>
      </w:rPr>
    </w:pPr>
    <w:r w:rsidRPr="00E77247">
      <w:rPr>
        <w:rFonts w:ascii="仿宋" w:eastAsia="仿宋" w:hAnsi="仿宋" w:hint="eastAsia"/>
        <w:sz w:val="24"/>
        <w:szCs w:val="24"/>
      </w:rPr>
      <w:t>海城市图书馆2016年年报</w:t>
    </w:r>
  </w:p>
  <w:p w:rsidR="00E77247" w:rsidRDefault="00E772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87226"/>
    <w:multiLevelType w:val="hybridMultilevel"/>
    <w:tmpl w:val="B74EDFFE"/>
    <w:lvl w:ilvl="0" w:tplc="5D04F6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C815AA"/>
    <w:multiLevelType w:val="hybridMultilevel"/>
    <w:tmpl w:val="DBE8FDE8"/>
    <w:lvl w:ilvl="0" w:tplc="5386A2C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9AD710B"/>
    <w:multiLevelType w:val="hybridMultilevel"/>
    <w:tmpl w:val="6A2EDBF2"/>
    <w:lvl w:ilvl="0" w:tplc="A4AE3B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5A7F28"/>
    <w:multiLevelType w:val="hybridMultilevel"/>
    <w:tmpl w:val="96327642"/>
    <w:lvl w:ilvl="0" w:tplc="8DC2D7F0">
      <w:start w:val="1"/>
      <w:numFmt w:val="japaneseCounting"/>
      <w:lvlText w:val="（%1）"/>
      <w:lvlJc w:val="left"/>
      <w:pPr>
        <w:ind w:left="1215" w:hanging="855"/>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B2"/>
    <w:rsid w:val="000B2B18"/>
    <w:rsid w:val="00224186"/>
    <w:rsid w:val="00251A79"/>
    <w:rsid w:val="00271038"/>
    <w:rsid w:val="002D3200"/>
    <w:rsid w:val="003573F7"/>
    <w:rsid w:val="0037112B"/>
    <w:rsid w:val="003764FF"/>
    <w:rsid w:val="003978DA"/>
    <w:rsid w:val="00486F09"/>
    <w:rsid w:val="004E15B6"/>
    <w:rsid w:val="0054516C"/>
    <w:rsid w:val="00555868"/>
    <w:rsid w:val="0058403F"/>
    <w:rsid w:val="006206B2"/>
    <w:rsid w:val="00636079"/>
    <w:rsid w:val="006F44E1"/>
    <w:rsid w:val="006F79BC"/>
    <w:rsid w:val="00716EB0"/>
    <w:rsid w:val="007A2B0F"/>
    <w:rsid w:val="007C2951"/>
    <w:rsid w:val="007C7EE4"/>
    <w:rsid w:val="007D75D4"/>
    <w:rsid w:val="007E1F50"/>
    <w:rsid w:val="008B1D33"/>
    <w:rsid w:val="008B7664"/>
    <w:rsid w:val="00912F12"/>
    <w:rsid w:val="00921321"/>
    <w:rsid w:val="00A176A5"/>
    <w:rsid w:val="00AA55DD"/>
    <w:rsid w:val="00AB3AE8"/>
    <w:rsid w:val="00C134F6"/>
    <w:rsid w:val="00C3067B"/>
    <w:rsid w:val="00C45DDC"/>
    <w:rsid w:val="00E532E8"/>
    <w:rsid w:val="00E77247"/>
    <w:rsid w:val="00E86026"/>
    <w:rsid w:val="00ED562F"/>
    <w:rsid w:val="00ED6CAE"/>
    <w:rsid w:val="00F4351B"/>
    <w:rsid w:val="00F6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86026"/>
    <w:pPr>
      <w:keepNext/>
      <w:keepLines/>
      <w:spacing w:before="340" w:after="330" w:line="576"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E860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6B2"/>
    <w:pPr>
      <w:ind w:firstLineChars="200" w:firstLine="420"/>
    </w:pPr>
  </w:style>
  <w:style w:type="paragraph" w:styleId="a4">
    <w:name w:val="Date"/>
    <w:basedOn w:val="a"/>
    <w:next w:val="a"/>
    <w:link w:val="Char"/>
    <w:rsid w:val="006206B2"/>
    <w:pPr>
      <w:ind w:leftChars="2500" w:left="100"/>
    </w:pPr>
  </w:style>
  <w:style w:type="character" w:customStyle="1" w:styleId="Char">
    <w:name w:val="日期 Char"/>
    <w:basedOn w:val="a0"/>
    <w:link w:val="a4"/>
    <w:rsid w:val="006206B2"/>
    <w:rPr>
      <w:kern w:val="2"/>
      <w:sz w:val="21"/>
      <w:szCs w:val="24"/>
    </w:rPr>
  </w:style>
  <w:style w:type="table" w:styleId="a5">
    <w:name w:val="Table Grid"/>
    <w:basedOn w:val="a1"/>
    <w:rsid w:val="006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0B2B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B18"/>
    <w:rPr>
      <w:kern w:val="2"/>
      <w:sz w:val="18"/>
      <w:szCs w:val="18"/>
    </w:rPr>
  </w:style>
  <w:style w:type="paragraph" w:styleId="a7">
    <w:name w:val="footer"/>
    <w:basedOn w:val="a"/>
    <w:link w:val="Char1"/>
    <w:uiPriority w:val="99"/>
    <w:rsid w:val="000B2B18"/>
    <w:pPr>
      <w:tabs>
        <w:tab w:val="center" w:pos="4153"/>
        <w:tab w:val="right" w:pos="8306"/>
      </w:tabs>
      <w:snapToGrid w:val="0"/>
      <w:jc w:val="left"/>
    </w:pPr>
    <w:rPr>
      <w:sz w:val="18"/>
      <w:szCs w:val="18"/>
    </w:rPr>
  </w:style>
  <w:style w:type="character" w:customStyle="1" w:styleId="Char1">
    <w:name w:val="页脚 Char"/>
    <w:basedOn w:val="a0"/>
    <w:link w:val="a7"/>
    <w:uiPriority w:val="99"/>
    <w:rsid w:val="000B2B18"/>
    <w:rPr>
      <w:kern w:val="2"/>
      <w:sz w:val="18"/>
      <w:szCs w:val="18"/>
    </w:rPr>
  </w:style>
  <w:style w:type="paragraph" w:styleId="a8">
    <w:name w:val="Normal (Web)"/>
    <w:basedOn w:val="a"/>
    <w:uiPriority w:val="99"/>
    <w:unhideWhenUsed/>
    <w:rsid w:val="000B2B1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0B2B18"/>
  </w:style>
  <w:style w:type="paragraph" w:styleId="a9">
    <w:name w:val="Balloon Text"/>
    <w:basedOn w:val="a"/>
    <w:link w:val="Char2"/>
    <w:uiPriority w:val="99"/>
    <w:rsid w:val="00716EB0"/>
    <w:rPr>
      <w:sz w:val="18"/>
      <w:szCs w:val="18"/>
    </w:rPr>
  </w:style>
  <w:style w:type="character" w:customStyle="1" w:styleId="Char2">
    <w:name w:val="批注框文本 Char"/>
    <w:basedOn w:val="a0"/>
    <w:link w:val="a9"/>
    <w:uiPriority w:val="99"/>
    <w:rsid w:val="00716EB0"/>
    <w:rPr>
      <w:kern w:val="2"/>
      <w:sz w:val="18"/>
      <w:szCs w:val="18"/>
    </w:rPr>
  </w:style>
  <w:style w:type="character" w:customStyle="1" w:styleId="1Char">
    <w:name w:val="标题 1 Char"/>
    <w:basedOn w:val="a0"/>
    <w:link w:val="1"/>
    <w:uiPriority w:val="9"/>
    <w:rsid w:val="00E86026"/>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E86026"/>
    <w:rPr>
      <w:rFonts w:asciiTheme="majorHAnsi" w:eastAsiaTheme="majorEastAsia" w:hAnsiTheme="majorHAnsi" w:cstheme="majorBidi"/>
      <w:b/>
      <w:bCs/>
      <w:kern w:val="2"/>
      <w:sz w:val="32"/>
      <w:szCs w:val="32"/>
    </w:rPr>
  </w:style>
  <w:style w:type="numbering" w:customStyle="1" w:styleId="10">
    <w:name w:val="无列表1"/>
    <w:next w:val="a2"/>
    <w:uiPriority w:val="99"/>
    <w:semiHidden/>
    <w:unhideWhenUsed/>
    <w:rsid w:val="00E86026"/>
  </w:style>
  <w:style w:type="paragraph" w:styleId="aa">
    <w:name w:val="Title"/>
    <w:basedOn w:val="a"/>
    <w:next w:val="a"/>
    <w:link w:val="Char3"/>
    <w:uiPriority w:val="10"/>
    <w:qFormat/>
    <w:rsid w:val="00E8602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uiPriority w:val="10"/>
    <w:rsid w:val="00E86026"/>
    <w:rPr>
      <w:rFonts w:asciiTheme="majorHAnsi" w:hAnsiTheme="majorHAnsi" w:cstheme="majorBidi"/>
      <w:b/>
      <w:bCs/>
      <w:kern w:val="2"/>
      <w:sz w:val="32"/>
      <w:szCs w:val="32"/>
    </w:rPr>
  </w:style>
  <w:style w:type="character" w:styleId="ab">
    <w:name w:val="Emphasis"/>
    <w:basedOn w:val="a0"/>
    <w:uiPriority w:val="20"/>
    <w:qFormat/>
    <w:rsid w:val="00E86026"/>
    <w:rPr>
      <w:i/>
      <w:iCs/>
    </w:rPr>
  </w:style>
  <w:style w:type="character" w:styleId="ac">
    <w:name w:val="Placeholder Text"/>
    <w:basedOn w:val="a0"/>
    <w:uiPriority w:val="99"/>
    <w:semiHidden/>
    <w:rsid w:val="00E860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86026"/>
    <w:pPr>
      <w:keepNext/>
      <w:keepLines/>
      <w:spacing w:before="340" w:after="330" w:line="576"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E860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6B2"/>
    <w:pPr>
      <w:ind w:firstLineChars="200" w:firstLine="420"/>
    </w:pPr>
  </w:style>
  <w:style w:type="paragraph" w:styleId="a4">
    <w:name w:val="Date"/>
    <w:basedOn w:val="a"/>
    <w:next w:val="a"/>
    <w:link w:val="Char"/>
    <w:rsid w:val="006206B2"/>
    <w:pPr>
      <w:ind w:leftChars="2500" w:left="100"/>
    </w:pPr>
  </w:style>
  <w:style w:type="character" w:customStyle="1" w:styleId="Char">
    <w:name w:val="日期 Char"/>
    <w:basedOn w:val="a0"/>
    <w:link w:val="a4"/>
    <w:rsid w:val="006206B2"/>
    <w:rPr>
      <w:kern w:val="2"/>
      <w:sz w:val="21"/>
      <w:szCs w:val="24"/>
    </w:rPr>
  </w:style>
  <w:style w:type="table" w:styleId="a5">
    <w:name w:val="Table Grid"/>
    <w:basedOn w:val="a1"/>
    <w:rsid w:val="006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0B2B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B18"/>
    <w:rPr>
      <w:kern w:val="2"/>
      <w:sz w:val="18"/>
      <w:szCs w:val="18"/>
    </w:rPr>
  </w:style>
  <w:style w:type="paragraph" w:styleId="a7">
    <w:name w:val="footer"/>
    <w:basedOn w:val="a"/>
    <w:link w:val="Char1"/>
    <w:uiPriority w:val="99"/>
    <w:rsid w:val="000B2B18"/>
    <w:pPr>
      <w:tabs>
        <w:tab w:val="center" w:pos="4153"/>
        <w:tab w:val="right" w:pos="8306"/>
      </w:tabs>
      <w:snapToGrid w:val="0"/>
      <w:jc w:val="left"/>
    </w:pPr>
    <w:rPr>
      <w:sz w:val="18"/>
      <w:szCs w:val="18"/>
    </w:rPr>
  </w:style>
  <w:style w:type="character" w:customStyle="1" w:styleId="Char1">
    <w:name w:val="页脚 Char"/>
    <w:basedOn w:val="a0"/>
    <w:link w:val="a7"/>
    <w:uiPriority w:val="99"/>
    <w:rsid w:val="000B2B18"/>
    <w:rPr>
      <w:kern w:val="2"/>
      <w:sz w:val="18"/>
      <w:szCs w:val="18"/>
    </w:rPr>
  </w:style>
  <w:style w:type="paragraph" w:styleId="a8">
    <w:name w:val="Normal (Web)"/>
    <w:basedOn w:val="a"/>
    <w:uiPriority w:val="99"/>
    <w:unhideWhenUsed/>
    <w:rsid w:val="000B2B1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0B2B18"/>
  </w:style>
  <w:style w:type="paragraph" w:styleId="a9">
    <w:name w:val="Balloon Text"/>
    <w:basedOn w:val="a"/>
    <w:link w:val="Char2"/>
    <w:uiPriority w:val="99"/>
    <w:rsid w:val="00716EB0"/>
    <w:rPr>
      <w:sz w:val="18"/>
      <w:szCs w:val="18"/>
    </w:rPr>
  </w:style>
  <w:style w:type="character" w:customStyle="1" w:styleId="Char2">
    <w:name w:val="批注框文本 Char"/>
    <w:basedOn w:val="a0"/>
    <w:link w:val="a9"/>
    <w:uiPriority w:val="99"/>
    <w:rsid w:val="00716EB0"/>
    <w:rPr>
      <w:kern w:val="2"/>
      <w:sz w:val="18"/>
      <w:szCs w:val="18"/>
    </w:rPr>
  </w:style>
  <w:style w:type="character" w:customStyle="1" w:styleId="1Char">
    <w:name w:val="标题 1 Char"/>
    <w:basedOn w:val="a0"/>
    <w:link w:val="1"/>
    <w:uiPriority w:val="9"/>
    <w:rsid w:val="00E86026"/>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E86026"/>
    <w:rPr>
      <w:rFonts w:asciiTheme="majorHAnsi" w:eastAsiaTheme="majorEastAsia" w:hAnsiTheme="majorHAnsi" w:cstheme="majorBidi"/>
      <w:b/>
      <w:bCs/>
      <w:kern w:val="2"/>
      <w:sz w:val="32"/>
      <w:szCs w:val="32"/>
    </w:rPr>
  </w:style>
  <w:style w:type="numbering" w:customStyle="1" w:styleId="10">
    <w:name w:val="无列表1"/>
    <w:next w:val="a2"/>
    <w:uiPriority w:val="99"/>
    <w:semiHidden/>
    <w:unhideWhenUsed/>
    <w:rsid w:val="00E86026"/>
  </w:style>
  <w:style w:type="paragraph" w:styleId="aa">
    <w:name w:val="Title"/>
    <w:basedOn w:val="a"/>
    <w:next w:val="a"/>
    <w:link w:val="Char3"/>
    <w:uiPriority w:val="10"/>
    <w:qFormat/>
    <w:rsid w:val="00E8602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uiPriority w:val="10"/>
    <w:rsid w:val="00E86026"/>
    <w:rPr>
      <w:rFonts w:asciiTheme="majorHAnsi" w:hAnsiTheme="majorHAnsi" w:cstheme="majorBidi"/>
      <w:b/>
      <w:bCs/>
      <w:kern w:val="2"/>
      <w:sz w:val="32"/>
      <w:szCs w:val="32"/>
    </w:rPr>
  </w:style>
  <w:style w:type="character" w:styleId="ab">
    <w:name w:val="Emphasis"/>
    <w:basedOn w:val="a0"/>
    <w:uiPriority w:val="20"/>
    <w:qFormat/>
    <w:rsid w:val="00E86026"/>
    <w:rPr>
      <w:i/>
      <w:iCs/>
    </w:rPr>
  </w:style>
  <w:style w:type="character" w:styleId="ac">
    <w:name w:val="Placeholder Text"/>
    <w:basedOn w:val="a0"/>
    <w:uiPriority w:val="99"/>
    <w:semiHidden/>
    <w:rsid w:val="00E86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6253">
      <w:bodyDiv w:val="1"/>
      <w:marLeft w:val="0"/>
      <w:marRight w:val="0"/>
      <w:marTop w:val="0"/>
      <w:marBottom w:val="0"/>
      <w:divBdr>
        <w:top w:val="none" w:sz="0" w:space="0" w:color="auto"/>
        <w:left w:val="none" w:sz="0" w:space="0" w:color="auto"/>
        <w:bottom w:val="none" w:sz="0" w:space="0" w:color="auto"/>
        <w:right w:val="none" w:sz="0" w:space="0" w:color="auto"/>
      </w:divBdr>
    </w:div>
    <w:div w:id="1461414427">
      <w:bodyDiv w:val="1"/>
      <w:marLeft w:val="0"/>
      <w:marRight w:val="0"/>
      <w:marTop w:val="0"/>
      <w:marBottom w:val="0"/>
      <w:divBdr>
        <w:top w:val="none" w:sz="0" w:space="0" w:color="auto"/>
        <w:left w:val="none" w:sz="0" w:space="0" w:color="auto"/>
        <w:bottom w:val="none" w:sz="0" w:space="0" w:color="auto"/>
        <w:right w:val="none" w:sz="0" w:space="0" w:color="auto"/>
      </w:divBdr>
      <w:divsChild>
        <w:div w:id="1790007831">
          <w:marLeft w:val="0"/>
          <w:marRight w:val="0"/>
          <w:marTop w:val="0"/>
          <w:marBottom w:val="0"/>
          <w:divBdr>
            <w:top w:val="none" w:sz="0" w:space="0" w:color="auto"/>
            <w:left w:val="none" w:sz="0" w:space="0" w:color="auto"/>
            <w:bottom w:val="none" w:sz="0" w:space="0" w:color="auto"/>
            <w:right w:val="none" w:sz="0" w:space="0" w:color="auto"/>
          </w:divBdr>
        </w:div>
      </w:divsChild>
    </w:div>
    <w:div w:id="14669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C546-17B7-400A-9891-4F147E77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41</Pages>
  <Words>2894</Words>
  <Characters>16501</Characters>
  <Application>Microsoft Office Word</Application>
  <DocSecurity>0</DocSecurity>
  <Lines>137</Lines>
  <Paragraphs>38</Paragraphs>
  <ScaleCrop>false</ScaleCrop>
  <Company>china</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2017-05-28T03:58:00Z</dcterms:created>
  <dcterms:modified xsi:type="dcterms:W3CDTF">2017-06-13T01:58:00Z</dcterms:modified>
</cp:coreProperties>
</file>